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64FA" w14:textId="0C51FFDA" w:rsidR="009D1432" w:rsidRDefault="0072101A">
      <w:r>
        <w:rPr>
          <w:rFonts w:hint="eastAsia"/>
        </w:rPr>
        <w:t>基于最新基本版平台定制开发：</w:t>
      </w:r>
    </w:p>
    <w:p w14:paraId="2B9927E9" w14:textId="77777777" w:rsidR="0072101A" w:rsidRDefault="0072101A"/>
    <w:p w14:paraId="761B368E" w14:textId="4C2AF8D3" w:rsidR="0072101A" w:rsidRDefault="006C31BC" w:rsidP="006C31B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定位漏水控制器编号=1536-1，在3D图或平面图上 可以绘制直连的漏水检测绳（绘制直线），漏水检测绳与定位漏水的状态绑定，</w:t>
      </w:r>
      <w:proofErr w:type="gramStart"/>
      <w:r>
        <w:rPr>
          <w:rFonts w:hint="eastAsia"/>
        </w:rPr>
        <w:t>当状态</w:t>
      </w:r>
      <w:proofErr w:type="gramEnd"/>
      <w:r>
        <w:rPr>
          <w:rFonts w:hint="eastAsia"/>
        </w:rPr>
        <w:t>正常时，漏水检测绳 显示绿色，</w:t>
      </w:r>
      <w:proofErr w:type="gramStart"/>
      <w:r>
        <w:rPr>
          <w:rFonts w:hint="eastAsia"/>
        </w:rPr>
        <w:t>当状态</w:t>
      </w:r>
      <w:proofErr w:type="gramEnd"/>
      <w:r>
        <w:rPr>
          <w:rFonts w:hint="eastAsia"/>
        </w:rPr>
        <w:t>显示告警或故障时，漏水检测绳 显示红色，参考图如下：</w:t>
      </w:r>
    </w:p>
    <w:p w14:paraId="2B5DE51B" w14:textId="5FE018FB" w:rsidR="006C31BC" w:rsidRDefault="00DA3621" w:rsidP="006C31BC">
      <w:r>
        <w:rPr>
          <w:rFonts w:hint="eastAsia"/>
          <w:noProof/>
        </w:rPr>
        <w:drawing>
          <wp:inline distT="0" distB="0" distL="0" distR="0" wp14:anchorId="332B41C1" wp14:editId="7E76613E">
            <wp:extent cx="5274310" cy="2546350"/>
            <wp:effectExtent l="0" t="0" r="2540" b="6350"/>
            <wp:docPr id="1775107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07205" name="图片 17751072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12673" w14:textId="17584252" w:rsidR="00DA3621" w:rsidRPr="00DA3621" w:rsidRDefault="00DA3621" w:rsidP="00DA3621">
      <w:pPr>
        <w:jc w:val="center"/>
        <w:rPr>
          <w:sz w:val="18"/>
          <w:szCs w:val="18"/>
        </w:rPr>
      </w:pPr>
      <w:r w:rsidRPr="00DA3621">
        <w:rPr>
          <w:rFonts w:hint="eastAsia"/>
          <w:sz w:val="18"/>
          <w:szCs w:val="18"/>
        </w:rPr>
        <w:t>漏水状态正常</w:t>
      </w:r>
    </w:p>
    <w:p w14:paraId="69AED0A7" w14:textId="54B131D5" w:rsidR="00DA3621" w:rsidRDefault="00DA3621" w:rsidP="006C31BC">
      <w:r>
        <w:rPr>
          <w:rFonts w:hint="eastAsia"/>
          <w:noProof/>
        </w:rPr>
        <w:drawing>
          <wp:inline distT="0" distB="0" distL="0" distR="0" wp14:anchorId="2CD19A9D" wp14:editId="6D2D5081">
            <wp:extent cx="5274310" cy="2631440"/>
            <wp:effectExtent l="0" t="0" r="2540" b="0"/>
            <wp:docPr id="54631248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12489" name="图片 5463124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B51A5" w14:textId="1D0C541D" w:rsidR="00DA3621" w:rsidRPr="00DA3621" w:rsidRDefault="00DA3621" w:rsidP="00DA3621">
      <w:pPr>
        <w:jc w:val="center"/>
        <w:rPr>
          <w:rFonts w:hint="eastAsia"/>
          <w:sz w:val="18"/>
          <w:szCs w:val="18"/>
        </w:rPr>
      </w:pPr>
      <w:r w:rsidRPr="00DA3621">
        <w:rPr>
          <w:rFonts w:hint="eastAsia"/>
          <w:sz w:val="18"/>
          <w:szCs w:val="18"/>
        </w:rPr>
        <w:t>漏水状态告警</w:t>
      </w:r>
    </w:p>
    <w:sectPr w:rsidR="00DA3621" w:rsidRPr="00DA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825C2"/>
    <w:multiLevelType w:val="hybridMultilevel"/>
    <w:tmpl w:val="47EED3F4"/>
    <w:lvl w:ilvl="0" w:tplc="382E9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892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7B"/>
    <w:rsid w:val="005025CA"/>
    <w:rsid w:val="006C31BC"/>
    <w:rsid w:val="006D5CD3"/>
    <w:rsid w:val="0072101A"/>
    <w:rsid w:val="009D1432"/>
    <w:rsid w:val="00A54E7B"/>
    <w:rsid w:val="00D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7460"/>
  <w15:chartTrackingRefBased/>
  <w15:docId w15:val="{F8AD8ED0-AE4F-48AA-870A-4090585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军海 李</dc:creator>
  <cp:keywords/>
  <dc:description/>
  <cp:lastModifiedBy>军海 李</cp:lastModifiedBy>
  <cp:revision>4</cp:revision>
  <dcterms:created xsi:type="dcterms:W3CDTF">2024-07-02T06:11:00Z</dcterms:created>
  <dcterms:modified xsi:type="dcterms:W3CDTF">2024-07-02T07:10:00Z</dcterms:modified>
</cp:coreProperties>
</file>