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spacing w:line="360" w:lineRule="auto"/>
        <w:jc w:val="center"/>
        <w:rPr>
          <w:rFonts w:ascii="黑体" w:hAnsi="黑体" w:eastAsia="黑体"/>
          <w:b/>
          <w:sz w:val="32"/>
          <w:szCs w:val="24"/>
        </w:rPr>
      </w:pPr>
      <w:bookmarkStart w:id="0" w:name="文字1"/>
      <w:r>
        <w:rPr>
          <w:rFonts w:hint="eastAsia" w:ascii="宋体" w:hAnsi="宋体" w:eastAsia="宋体"/>
          <w:b/>
          <w:color w:val="000000"/>
          <w:sz w:val="52"/>
          <w:shd w:val="pct10" w:color="auto" w:fill="FFFFFF"/>
        </w:rPr>
        <w:t>【</w:t>
      </w:r>
      <w:r>
        <w:rPr>
          <w:rFonts w:hint="eastAsia" w:ascii="宋体" w:hAnsi="宋体" w:eastAsia="宋体"/>
          <w:b/>
          <w:color w:val="000000"/>
          <w:sz w:val="36"/>
          <w:szCs w:val="36"/>
          <w:shd w:val="pct10" w:color="auto" w:fill="FFFFFF"/>
          <w:lang w:val="en-US" w:eastAsia="zh-CN"/>
        </w:rPr>
        <w:t>卓望数码深圳机房机房节能优化</w:t>
      </w:r>
      <w:r>
        <w:rPr>
          <w:rFonts w:hint="eastAsia" w:ascii="宋体" w:hAnsi="宋体" w:eastAsia="宋体"/>
          <w:b/>
          <w:color w:val="000000"/>
          <w:sz w:val="36"/>
          <w:szCs w:val="36"/>
          <w:shd w:val="pct10" w:color="auto" w:fill="FFFFFF"/>
        </w:rPr>
        <w:t>服务项目</w:t>
      </w:r>
      <w:r>
        <w:rPr>
          <w:rFonts w:hint="eastAsia" w:ascii="宋体" w:hAnsi="宋体" w:eastAsia="宋体"/>
          <w:b/>
          <w:color w:val="000000"/>
          <w:sz w:val="52"/>
          <w:shd w:val="pct10" w:color="auto" w:fill="FFFFFF"/>
        </w:rPr>
        <w:t>】</w:t>
      </w:r>
      <w:bookmarkEnd w:id="0"/>
    </w:p>
    <w:p>
      <w:pPr>
        <w:spacing w:before="120" w:after="120"/>
        <w:ind w:left="-170" w:hanging="170"/>
        <w:jc w:val="center"/>
        <w:rPr>
          <w:rFonts w:ascii="宋体" w:hAnsi="宋体" w:eastAsia="宋体" w:cs="Times New Roman"/>
          <w:color w:val="000000"/>
          <w:sz w:val="52"/>
          <w:szCs w:val="24"/>
        </w:rPr>
      </w:pPr>
      <w:r>
        <w:rPr>
          <w:rFonts w:hint="eastAsia" w:ascii="宋体" w:hAnsi="宋体" w:eastAsia="宋体" w:cs="Times New Roman"/>
          <w:b/>
          <w:color w:val="000000"/>
          <w:sz w:val="52"/>
          <w:szCs w:val="24"/>
        </w:rPr>
        <w:t>需求说明书文件</w:t>
      </w:r>
    </w:p>
    <w:p>
      <w:pPr>
        <w:spacing w:before="120" w:after="120"/>
        <w:jc w:val="center"/>
        <w:rPr>
          <w:rFonts w:ascii="宋体" w:hAnsi="宋体" w:eastAsia="宋体" w:cs="Times New Roman"/>
          <w:b/>
          <w:sz w:val="44"/>
          <w:szCs w:val="24"/>
        </w:rPr>
      </w:pPr>
    </w:p>
    <w:p>
      <w:pPr>
        <w:spacing w:before="120" w:after="120"/>
        <w:jc w:val="center"/>
        <w:rPr>
          <w:rFonts w:ascii="宋体" w:hAnsi="宋体" w:eastAsia="宋体" w:cs="Times New Roman"/>
          <w:color w:val="000000"/>
          <w:szCs w:val="24"/>
        </w:rPr>
      </w:pPr>
    </w:p>
    <w:p>
      <w:pPr>
        <w:spacing w:before="120" w:after="120"/>
        <w:jc w:val="center"/>
        <w:rPr>
          <w:rFonts w:ascii="宋体" w:hAnsi="宋体" w:eastAsia="宋体" w:cs="Times New Roman"/>
          <w:color w:val="000000"/>
          <w:szCs w:val="24"/>
        </w:rPr>
      </w:pPr>
    </w:p>
    <w:p>
      <w:pPr>
        <w:spacing w:before="120" w:after="120"/>
        <w:jc w:val="center"/>
        <w:rPr>
          <w:rFonts w:ascii="宋体" w:hAnsi="宋体" w:eastAsia="宋体" w:cs="Times New Roman"/>
          <w:color w:val="000000"/>
          <w:szCs w:val="24"/>
        </w:rPr>
      </w:pPr>
    </w:p>
    <w:p>
      <w:pPr>
        <w:spacing w:before="120" w:after="120"/>
        <w:jc w:val="center"/>
        <w:rPr>
          <w:rFonts w:ascii="宋体" w:hAnsi="宋体" w:eastAsia="宋体" w:cs="Times New Roman"/>
          <w:color w:val="000000"/>
          <w:szCs w:val="24"/>
        </w:rPr>
      </w:pPr>
    </w:p>
    <w:p>
      <w:pPr>
        <w:spacing w:before="120" w:after="120"/>
        <w:rPr>
          <w:rFonts w:ascii="宋体" w:hAnsi="宋体" w:eastAsia="宋体" w:cs="Times New Roman"/>
          <w:color w:val="000000"/>
          <w:szCs w:val="24"/>
        </w:rPr>
      </w:pPr>
    </w:p>
    <w:p>
      <w:pPr>
        <w:spacing w:before="120" w:after="120"/>
        <w:rPr>
          <w:rFonts w:ascii="宋体" w:hAnsi="宋体" w:eastAsia="宋体" w:cs="Times New Roman"/>
          <w:color w:val="000000"/>
          <w:szCs w:val="24"/>
        </w:rPr>
      </w:pPr>
    </w:p>
    <w:p>
      <w:pPr>
        <w:spacing w:before="120" w:after="120"/>
        <w:jc w:val="center"/>
        <w:rPr>
          <w:rFonts w:ascii="宋体" w:hAnsi="宋体" w:eastAsia="宋体" w:cs="Times New Roman"/>
          <w:b/>
          <w:color w:val="000000"/>
          <w:sz w:val="40"/>
          <w:szCs w:val="24"/>
        </w:rPr>
      </w:pPr>
      <w:bookmarkStart w:id="1" w:name="文字12"/>
      <w:r>
        <w:rPr>
          <w:rFonts w:hint="eastAsia" w:ascii="宋体" w:hAnsi="宋体" w:eastAsia="宋体" w:cs="Times New Roman"/>
          <w:b/>
          <w:color w:val="000000"/>
          <w:sz w:val="40"/>
          <w:szCs w:val="24"/>
          <w:shd w:val="pct10" w:color="auto" w:fill="FFFFFF"/>
        </w:rPr>
        <w:t>【卓望公司】</w:t>
      </w:r>
      <w:bookmarkEnd w:id="1"/>
    </w:p>
    <w:p>
      <w:pPr>
        <w:spacing w:before="120" w:after="120"/>
        <w:jc w:val="center"/>
        <w:rPr>
          <w:rFonts w:ascii="宋体" w:hAnsi="宋体" w:eastAsia="宋体" w:cs="Times New Roman"/>
          <w:b/>
          <w:color w:val="000000"/>
          <w:sz w:val="40"/>
          <w:szCs w:val="24"/>
        </w:rPr>
      </w:pPr>
      <w:r>
        <w:rPr>
          <w:rFonts w:hint="eastAsia" w:ascii="宋体" w:hAnsi="宋体" w:eastAsia="宋体" w:cs="Times New Roman"/>
          <w:b/>
          <w:color w:val="000000"/>
          <w:sz w:val="40"/>
          <w:szCs w:val="24"/>
        </w:rPr>
        <w:t>20</w:t>
      </w:r>
      <w:r>
        <w:rPr>
          <w:rFonts w:hint="eastAsia" w:ascii="宋体" w:hAnsi="宋体" w:eastAsia="宋体" w:cs="Times New Roman"/>
          <w:b/>
          <w:color w:val="000000"/>
          <w:sz w:val="40"/>
          <w:szCs w:val="24"/>
          <w:lang w:val="en-US" w:eastAsia="zh-CN"/>
        </w:rPr>
        <w:t>23</w:t>
      </w:r>
      <w:r>
        <w:rPr>
          <w:rFonts w:hint="eastAsia" w:ascii="宋体" w:hAnsi="宋体" w:eastAsia="宋体" w:cs="Times New Roman"/>
          <w:b/>
          <w:color w:val="000000"/>
          <w:sz w:val="40"/>
          <w:szCs w:val="24"/>
        </w:rPr>
        <w:t>年月</w:t>
      </w:r>
    </w:p>
    <w:p>
      <w:pPr>
        <w:rPr>
          <w:rFonts w:ascii="宋体" w:hAnsi="宋体" w:eastAsia="宋体"/>
        </w:rPr>
      </w:pPr>
    </w:p>
    <w:p>
      <w:pPr>
        <w:rPr>
          <w:rFonts w:ascii="宋体" w:hAnsi="宋体" w:eastAsia="宋体"/>
        </w:rPr>
      </w:pPr>
    </w:p>
    <w:p>
      <w:pPr>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rPr>
          <w:rFonts w:ascii="宋体" w:hAnsi="宋体" w:eastAsia="宋体"/>
        </w:rPr>
      </w:pPr>
    </w:p>
    <w:p>
      <w:pPr>
        <w:rPr>
          <w:rFonts w:ascii="宋体" w:hAnsi="宋体" w:eastAsia="宋体"/>
        </w:rPr>
      </w:pPr>
    </w:p>
    <w:sdt>
      <w:sdtPr>
        <w:rPr>
          <w:rFonts w:ascii="宋体" w:hAnsi="宋体" w:eastAsia="宋体" w:cstheme="minorBidi"/>
          <w:b w:val="0"/>
          <w:bCs w:val="0"/>
          <w:color w:val="auto"/>
          <w:kern w:val="2"/>
          <w:sz w:val="21"/>
          <w:szCs w:val="22"/>
          <w:lang w:val="zh-CN"/>
        </w:rPr>
        <w:id w:val="286403640"/>
        <w:docPartObj>
          <w:docPartGallery w:val="Table of Contents"/>
          <w:docPartUnique/>
        </w:docPartObj>
      </w:sdtPr>
      <w:sdtEndPr>
        <w:rPr>
          <w:rFonts w:ascii="宋体" w:hAnsi="宋体" w:eastAsia="宋体" w:cstheme="minorBidi"/>
          <w:b w:val="0"/>
          <w:bCs w:val="0"/>
          <w:color w:val="auto"/>
          <w:kern w:val="2"/>
          <w:sz w:val="21"/>
          <w:szCs w:val="22"/>
          <w:lang w:val="zh-CN"/>
        </w:rPr>
      </w:sdtEndPr>
      <w:sdtContent>
        <w:p>
          <w:pPr>
            <w:pStyle w:val="64"/>
            <w:jc w:val="center"/>
            <w:rPr>
              <w:rFonts w:ascii="宋体" w:hAnsi="宋体" w:eastAsia="宋体"/>
              <w:lang w:val="zh-CN"/>
            </w:rPr>
          </w:pPr>
          <w:r>
            <w:rPr>
              <w:rFonts w:ascii="宋体" w:hAnsi="宋体" w:eastAsia="宋体"/>
              <w:lang w:val="zh-CN"/>
            </w:rPr>
            <w:t>目录</w:t>
          </w:r>
        </w:p>
        <w:p>
          <w:pPr>
            <w:rPr>
              <w:rFonts w:ascii="宋体" w:hAnsi="宋体" w:eastAsia="宋体"/>
              <w:lang w:val="zh-CN"/>
            </w:rPr>
          </w:pPr>
        </w:p>
        <w:p>
          <w:pPr>
            <w:pStyle w:val="32"/>
            <w:tabs>
              <w:tab w:val="right" w:leader="dot" w:pos="8306"/>
            </w:tabs>
          </w:pPr>
          <w:r>
            <w:rPr>
              <w:rFonts w:ascii="宋体" w:hAnsi="宋体" w:eastAsia="宋体"/>
            </w:rPr>
            <w:fldChar w:fldCharType="begin"/>
          </w:r>
          <w:r>
            <w:rPr>
              <w:rFonts w:ascii="宋体" w:hAnsi="宋体" w:eastAsia="宋体"/>
            </w:rPr>
            <w:instrText xml:space="preserve"> TOC \o "1-3" \h \z \u </w:instrText>
          </w:r>
          <w:r>
            <w:rPr>
              <w:rFonts w:ascii="宋体" w:hAnsi="宋体" w:eastAsia="宋体"/>
            </w:rPr>
            <w:fldChar w:fldCharType="separate"/>
          </w:r>
          <w:r>
            <w:rPr>
              <w:rFonts w:ascii="宋体" w:hAnsi="宋体" w:eastAsia="宋体"/>
            </w:rPr>
            <w:fldChar w:fldCharType="begin"/>
          </w:r>
          <w:r>
            <w:rPr>
              <w:rFonts w:ascii="宋体" w:hAnsi="宋体" w:eastAsia="宋体"/>
            </w:rPr>
            <w:instrText xml:space="preserve"> HYPERLINK \l _Toc26218 </w:instrText>
          </w:r>
          <w:r>
            <w:rPr>
              <w:rFonts w:ascii="宋体" w:hAnsi="宋体" w:eastAsia="宋体"/>
            </w:rPr>
            <w:fldChar w:fldCharType="separate"/>
          </w:r>
          <w:r>
            <w:rPr>
              <w:rFonts w:hint="eastAsia" w:ascii="宋体" w:hAnsi="宋体" w:eastAsia="宋体"/>
            </w:rPr>
            <w:t>第一部分 需求说明书</w:t>
          </w:r>
          <w:r>
            <w:tab/>
          </w:r>
          <w:r>
            <w:fldChar w:fldCharType="begin"/>
          </w:r>
          <w:r>
            <w:instrText xml:space="preserve"> PAGEREF _Toc26218 \h </w:instrText>
          </w:r>
          <w:r>
            <w:fldChar w:fldCharType="separate"/>
          </w:r>
          <w:r>
            <w:t>3</w:t>
          </w:r>
          <w:r>
            <w:fldChar w:fldCharType="end"/>
          </w:r>
          <w:r>
            <w:rPr>
              <w:rFonts w:ascii="宋体" w:hAnsi="宋体" w:eastAsia="宋体"/>
            </w:rPr>
            <w:fldChar w:fldCharType="end"/>
          </w:r>
        </w:p>
        <w:p>
          <w:pPr>
            <w:pStyle w:val="38"/>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_Toc18769 </w:instrText>
          </w:r>
          <w:r>
            <w:rPr>
              <w:rFonts w:ascii="宋体" w:hAnsi="宋体" w:eastAsia="宋体"/>
              <w:bCs/>
              <w:lang w:val="zh-CN"/>
            </w:rPr>
            <w:fldChar w:fldCharType="separate"/>
          </w:r>
          <w:r>
            <w:rPr>
              <w:rFonts w:hint="eastAsia"/>
              <w:lang w:val="en-US" w:eastAsia="zh-CN"/>
            </w:rPr>
            <w:t>一、 项目概述</w:t>
          </w:r>
          <w:r>
            <w:tab/>
          </w:r>
          <w:r>
            <w:fldChar w:fldCharType="begin"/>
          </w:r>
          <w:r>
            <w:instrText xml:space="preserve"> PAGEREF _Toc18769 \h </w:instrText>
          </w:r>
          <w:r>
            <w:fldChar w:fldCharType="separate"/>
          </w:r>
          <w:r>
            <w:t>3</w:t>
          </w:r>
          <w:r>
            <w:fldChar w:fldCharType="end"/>
          </w:r>
          <w:r>
            <w:rPr>
              <w:rFonts w:ascii="宋体" w:hAnsi="宋体" w:eastAsia="宋体"/>
              <w:bCs/>
              <w:lang w:val="zh-CN"/>
            </w:rPr>
            <w:fldChar w:fldCharType="end"/>
          </w:r>
        </w:p>
        <w:p>
          <w:pPr>
            <w:pStyle w:val="38"/>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_Toc7347 </w:instrText>
          </w:r>
          <w:r>
            <w:rPr>
              <w:rFonts w:ascii="宋体" w:hAnsi="宋体" w:eastAsia="宋体"/>
              <w:bCs/>
              <w:lang w:val="zh-CN"/>
            </w:rPr>
            <w:fldChar w:fldCharType="separate"/>
          </w:r>
          <w:r>
            <w:t xml:space="preserve">二、 </w:t>
          </w:r>
          <w:r>
            <w:rPr>
              <w:rFonts w:hint="eastAsia"/>
              <w:lang w:val="en-US" w:eastAsia="zh-CN"/>
            </w:rPr>
            <w:t>需求描述</w:t>
          </w:r>
          <w:r>
            <w:tab/>
          </w:r>
          <w:r>
            <w:fldChar w:fldCharType="begin"/>
          </w:r>
          <w:r>
            <w:instrText xml:space="preserve"> PAGEREF _Toc7347 \h </w:instrText>
          </w:r>
          <w:r>
            <w:fldChar w:fldCharType="separate"/>
          </w:r>
          <w:r>
            <w:t>3</w:t>
          </w:r>
          <w:r>
            <w:fldChar w:fldCharType="end"/>
          </w:r>
          <w:r>
            <w:rPr>
              <w:rFonts w:ascii="宋体" w:hAnsi="宋体" w:eastAsia="宋体"/>
              <w:bCs/>
              <w:lang w:val="zh-CN"/>
            </w:rPr>
            <w:fldChar w:fldCharType="end"/>
          </w:r>
        </w:p>
        <w:p>
          <w:pPr>
            <w:pStyle w:val="23"/>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_Toc6969 </w:instrText>
          </w:r>
          <w:r>
            <w:rPr>
              <w:rFonts w:ascii="宋体" w:hAnsi="宋体" w:eastAsia="宋体"/>
              <w:bCs/>
              <w:lang w:val="zh-CN"/>
            </w:rPr>
            <w:fldChar w:fldCharType="separate"/>
          </w:r>
          <w:r>
            <w:rPr>
              <w:rFonts w:ascii="宋体" w:hAnsi="宋体" w:eastAsia="宋体"/>
              <w:szCs w:val="24"/>
            </w:rPr>
            <w:t xml:space="preserve">2.1. </w:t>
          </w:r>
          <w:r>
            <w:rPr>
              <w:rFonts w:hint="eastAsia" w:ascii="宋体" w:hAnsi="宋体" w:eastAsia="宋体"/>
              <w:szCs w:val="24"/>
            </w:rPr>
            <w:t>需求总体要求</w:t>
          </w:r>
          <w:r>
            <w:tab/>
          </w:r>
          <w:r>
            <w:fldChar w:fldCharType="begin"/>
          </w:r>
          <w:r>
            <w:instrText xml:space="preserve"> PAGEREF _Toc6969 \h </w:instrText>
          </w:r>
          <w:r>
            <w:fldChar w:fldCharType="separate"/>
          </w:r>
          <w:r>
            <w:t>3</w:t>
          </w:r>
          <w:r>
            <w:fldChar w:fldCharType="end"/>
          </w:r>
          <w:r>
            <w:rPr>
              <w:rFonts w:ascii="宋体" w:hAnsi="宋体" w:eastAsia="宋体"/>
              <w:bCs/>
              <w:lang w:val="zh-CN"/>
            </w:rPr>
            <w:fldChar w:fldCharType="end"/>
          </w:r>
        </w:p>
        <w:p>
          <w:pPr>
            <w:pStyle w:val="23"/>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_Toc11986 </w:instrText>
          </w:r>
          <w:r>
            <w:rPr>
              <w:rFonts w:ascii="宋体" w:hAnsi="宋体" w:eastAsia="宋体"/>
              <w:bCs/>
              <w:lang w:val="zh-CN"/>
            </w:rPr>
            <w:fldChar w:fldCharType="separate"/>
          </w:r>
          <w:r>
            <w:rPr>
              <w:rFonts w:ascii="宋体" w:hAnsi="宋体" w:eastAsia="宋体"/>
              <w:szCs w:val="24"/>
            </w:rPr>
            <w:t xml:space="preserve">2.2. </w:t>
          </w:r>
          <w:r>
            <w:rPr>
              <w:rFonts w:hint="eastAsia" w:ascii="宋体" w:hAnsi="宋体" w:eastAsia="宋体"/>
              <w:szCs w:val="24"/>
            </w:rPr>
            <w:t>细项要求</w:t>
          </w:r>
          <w:r>
            <w:tab/>
          </w:r>
          <w:r>
            <w:fldChar w:fldCharType="begin"/>
          </w:r>
          <w:r>
            <w:instrText xml:space="preserve"> PAGEREF _Toc11986 \h </w:instrText>
          </w:r>
          <w:r>
            <w:fldChar w:fldCharType="separate"/>
          </w:r>
          <w:r>
            <w:t>4</w:t>
          </w:r>
          <w:r>
            <w:fldChar w:fldCharType="end"/>
          </w:r>
          <w:r>
            <w:rPr>
              <w:rFonts w:ascii="宋体" w:hAnsi="宋体" w:eastAsia="宋体"/>
              <w:bCs/>
              <w:lang w:val="zh-CN"/>
            </w:rPr>
            <w:fldChar w:fldCharType="end"/>
          </w:r>
        </w:p>
        <w:p>
          <w:pPr>
            <w:pStyle w:val="23"/>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_Toc6903 </w:instrText>
          </w:r>
          <w:r>
            <w:rPr>
              <w:rFonts w:ascii="宋体" w:hAnsi="宋体" w:eastAsia="宋体"/>
              <w:bCs/>
              <w:lang w:val="zh-CN"/>
            </w:rPr>
            <w:fldChar w:fldCharType="separate"/>
          </w:r>
          <w:r>
            <w:rPr>
              <w:rFonts w:ascii="宋体" w:hAnsi="宋体" w:eastAsia="宋体"/>
              <w:szCs w:val="24"/>
            </w:rPr>
            <w:t xml:space="preserve">2.3. </w:t>
          </w:r>
          <w:r>
            <w:rPr>
              <w:rFonts w:hint="eastAsia" w:ascii="宋体" w:hAnsi="宋体" w:eastAsia="宋体"/>
              <w:szCs w:val="24"/>
            </w:rPr>
            <w:t>具体要求</w:t>
          </w:r>
          <w:r>
            <w:tab/>
          </w:r>
          <w:r>
            <w:fldChar w:fldCharType="begin"/>
          </w:r>
          <w:r>
            <w:instrText xml:space="preserve"> PAGEREF _Toc6903 \h </w:instrText>
          </w:r>
          <w:r>
            <w:fldChar w:fldCharType="separate"/>
          </w:r>
          <w:r>
            <w:t>4</w:t>
          </w:r>
          <w:r>
            <w:fldChar w:fldCharType="end"/>
          </w:r>
          <w:r>
            <w:rPr>
              <w:rFonts w:ascii="宋体" w:hAnsi="宋体" w:eastAsia="宋体"/>
              <w:bCs/>
              <w:lang w:val="zh-CN"/>
            </w:rPr>
            <w:fldChar w:fldCharType="end"/>
          </w:r>
        </w:p>
        <w:p>
          <w:pPr>
            <w:pStyle w:val="23"/>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_Toc9318 </w:instrText>
          </w:r>
          <w:r>
            <w:rPr>
              <w:rFonts w:ascii="宋体" w:hAnsi="宋体" w:eastAsia="宋体"/>
              <w:bCs/>
              <w:lang w:val="zh-CN"/>
            </w:rPr>
            <w:fldChar w:fldCharType="separate"/>
          </w:r>
          <w:r>
            <w:rPr>
              <w:rFonts w:ascii="宋体" w:hAnsi="宋体" w:eastAsia="宋体"/>
              <w:szCs w:val="24"/>
            </w:rPr>
            <w:t xml:space="preserve">2.4. </w:t>
          </w:r>
          <w:r>
            <w:rPr>
              <w:rFonts w:hint="eastAsia" w:ascii="宋体" w:hAnsi="宋体" w:eastAsia="宋体"/>
              <w:szCs w:val="24"/>
              <w:highlight w:val="none"/>
            </w:rPr>
            <w:t>交付及维护服务要求</w:t>
          </w:r>
          <w:r>
            <w:tab/>
          </w:r>
          <w:r>
            <w:fldChar w:fldCharType="begin"/>
          </w:r>
          <w:r>
            <w:instrText xml:space="preserve"> PAGEREF _Toc9318 \h </w:instrText>
          </w:r>
          <w:r>
            <w:fldChar w:fldCharType="separate"/>
          </w:r>
          <w:r>
            <w:t>12</w:t>
          </w:r>
          <w:r>
            <w:fldChar w:fldCharType="end"/>
          </w:r>
          <w:r>
            <w:rPr>
              <w:rFonts w:ascii="宋体" w:hAnsi="宋体" w:eastAsia="宋体"/>
              <w:bCs/>
              <w:lang w:val="zh-CN"/>
            </w:rPr>
            <w:fldChar w:fldCharType="end"/>
          </w:r>
        </w:p>
        <w:p>
          <w:pPr>
            <w:pStyle w:val="38"/>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_Toc5747 </w:instrText>
          </w:r>
          <w:r>
            <w:rPr>
              <w:rFonts w:ascii="宋体" w:hAnsi="宋体" w:eastAsia="宋体"/>
              <w:bCs/>
              <w:lang w:val="zh-CN"/>
            </w:rPr>
            <w:fldChar w:fldCharType="separate"/>
          </w:r>
          <w:r>
            <w:rPr>
              <w:rFonts w:ascii="宋体" w:hAnsi="宋体" w:eastAsia="宋体"/>
              <w:szCs w:val="24"/>
            </w:rPr>
            <w:t xml:space="preserve">三、 </w:t>
          </w:r>
          <w:r>
            <w:rPr>
              <w:rFonts w:hint="eastAsia" w:ascii="宋体" w:hAnsi="宋体" w:eastAsia="宋体"/>
              <w:szCs w:val="24"/>
            </w:rPr>
            <w:t>交付验收</w:t>
          </w:r>
          <w:r>
            <w:tab/>
          </w:r>
          <w:r>
            <w:fldChar w:fldCharType="begin"/>
          </w:r>
          <w:r>
            <w:instrText xml:space="preserve"> PAGEREF _Toc5747 \h </w:instrText>
          </w:r>
          <w:r>
            <w:fldChar w:fldCharType="separate"/>
          </w:r>
          <w:r>
            <w:t>12</w:t>
          </w:r>
          <w:r>
            <w:fldChar w:fldCharType="end"/>
          </w:r>
          <w:r>
            <w:rPr>
              <w:rFonts w:ascii="宋体" w:hAnsi="宋体" w:eastAsia="宋体"/>
              <w:bCs/>
              <w:lang w:val="zh-CN"/>
            </w:rPr>
            <w:fldChar w:fldCharType="end"/>
          </w:r>
        </w:p>
        <w:p>
          <w:pPr>
            <w:pStyle w:val="38"/>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_Toc28018 </w:instrText>
          </w:r>
          <w:r>
            <w:rPr>
              <w:rFonts w:ascii="宋体" w:hAnsi="宋体" w:eastAsia="宋体"/>
              <w:bCs/>
              <w:lang w:val="zh-CN"/>
            </w:rPr>
            <w:fldChar w:fldCharType="separate"/>
          </w:r>
          <w:r>
            <w:rPr>
              <w:rFonts w:ascii="宋体" w:hAnsi="宋体" w:eastAsia="宋体"/>
              <w:szCs w:val="24"/>
            </w:rPr>
            <w:t xml:space="preserve">四、 </w:t>
          </w:r>
          <w:r>
            <w:rPr>
              <w:rFonts w:hint="eastAsia" w:ascii="宋体" w:hAnsi="宋体" w:eastAsia="宋体"/>
              <w:szCs w:val="24"/>
            </w:rPr>
            <w:t>培训及服务要求</w:t>
          </w:r>
          <w:r>
            <w:tab/>
          </w:r>
          <w:r>
            <w:fldChar w:fldCharType="begin"/>
          </w:r>
          <w:r>
            <w:instrText xml:space="preserve"> PAGEREF _Toc28018 \h </w:instrText>
          </w:r>
          <w:r>
            <w:fldChar w:fldCharType="separate"/>
          </w:r>
          <w:r>
            <w:t>12</w:t>
          </w:r>
          <w:r>
            <w:fldChar w:fldCharType="end"/>
          </w:r>
          <w:r>
            <w:rPr>
              <w:rFonts w:ascii="宋体" w:hAnsi="宋体" w:eastAsia="宋体"/>
              <w:bCs/>
              <w:lang w:val="zh-CN"/>
            </w:rPr>
            <w:fldChar w:fldCharType="end"/>
          </w:r>
        </w:p>
        <w:p>
          <w:pPr>
            <w:pStyle w:val="38"/>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_Toc6257 </w:instrText>
          </w:r>
          <w:r>
            <w:rPr>
              <w:rFonts w:ascii="宋体" w:hAnsi="宋体" w:eastAsia="宋体"/>
              <w:bCs/>
              <w:lang w:val="zh-CN"/>
            </w:rPr>
            <w:fldChar w:fldCharType="separate"/>
          </w:r>
          <w:r>
            <w:rPr>
              <w:rFonts w:ascii="宋体" w:hAnsi="宋体" w:eastAsia="宋体"/>
              <w:szCs w:val="24"/>
            </w:rPr>
            <w:t xml:space="preserve">五、 </w:t>
          </w:r>
          <w:r>
            <w:rPr>
              <w:rFonts w:hint="eastAsia" w:ascii="宋体" w:hAnsi="宋体" w:eastAsia="宋体"/>
              <w:szCs w:val="24"/>
              <w:highlight w:val="none"/>
            </w:rPr>
            <w:t>付款条件</w:t>
          </w:r>
          <w:r>
            <w:tab/>
          </w:r>
          <w:r>
            <w:fldChar w:fldCharType="begin"/>
          </w:r>
          <w:r>
            <w:instrText xml:space="preserve"> PAGEREF _Toc6257 \h </w:instrText>
          </w:r>
          <w:r>
            <w:fldChar w:fldCharType="separate"/>
          </w:r>
          <w:r>
            <w:t>13</w:t>
          </w:r>
          <w:r>
            <w:fldChar w:fldCharType="end"/>
          </w:r>
          <w:r>
            <w:rPr>
              <w:rFonts w:ascii="宋体" w:hAnsi="宋体" w:eastAsia="宋体"/>
              <w:bCs/>
              <w:lang w:val="zh-CN"/>
            </w:rPr>
            <w:fldChar w:fldCharType="end"/>
          </w:r>
        </w:p>
        <w:p>
          <w:pPr>
            <w:pStyle w:val="32"/>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_Toc8499 </w:instrText>
          </w:r>
          <w:r>
            <w:rPr>
              <w:rFonts w:ascii="宋体" w:hAnsi="宋体" w:eastAsia="宋体"/>
              <w:bCs/>
              <w:lang w:val="zh-CN"/>
            </w:rPr>
            <w:fldChar w:fldCharType="separate"/>
          </w:r>
          <w:r>
            <w:rPr>
              <w:rFonts w:hint="eastAsia" w:ascii="宋体" w:hAnsi="宋体" w:eastAsia="宋体"/>
            </w:rPr>
            <w:t>第二部分  需求条款及应答</w:t>
          </w:r>
          <w:r>
            <w:tab/>
          </w:r>
          <w:r>
            <w:fldChar w:fldCharType="begin"/>
          </w:r>
          <w:r>
            <w:instrText xml:space="preserve"> PAGEREF _Toc8499 \h </w:instrText>
          </w:r>
          <w:r>
            <w:fldChar w:fldCharType="separate"/>
          </w:r>
          <w:r>
            <w:t>14</w:t>
          </w:r>
          <w:r>
            <w:fldChar w:fldCharType="end"/>
          </w:r>
          <w:r>
            <w:rPr>
              <w:rFonts w:ascii="宋体" w:hAnsi="宋体" w:eastAsia="宋体"/>
              <w:bCs/>
              <w:lang w:val="zh-CN"/>
            </w:rPr>
            <w:fldChar w:fldCharType="end"/>
          </w:r>
        </w:p>
        <w:p>
          <w:pPr>
            <w:pStyle w:val="38"/>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_Toc23707 </w:instrText>
          </w:r>
          <w:r>
            <w:rPr>
              <w:rFonts w:ascii="宋体" w:hAnsi="宋体" w:eastAsia="宋体"/>
              <w:bCs/>
              <w:lang w:val="zh-CN"/>
            </w:rPr>
            <w:fldChar w:fldCharType="separate"/>
          </w:r>
          <w:r>
            <w:rPr>
              <w:rFonts w:hint="eastAsia" w:ascii="宋体" w:hAnsi="宋体" w:eastAsia="宋体"/>
              <w:szCs w:val="24"/>
            </w:rPr>
            <w:t>一、 交付时间</w:t>
          </w:r>
          <w:r>
            <w:tab/>
          </w:r>
          <w:r>
            <w:fldChar w:fldCharType="begin"/>
          </w:r>
          <w:r>
            <w:instrText xml:space="preserve"> PAGEREF _Toc23707 \h </w:instrText>
          </w:r>
          <w:r>
            <w:fldChar w:fldCharType="separate"/>
          </w:r>
          <w:r>
            <w:t>14</w:t>
          </w:r>
          <w:r>
            <w:fldChar w:fldCharType="end"/>
          </w:r>
          <w:r>
            <w:rPr>
              <w:rFonts w:ascii="宋体" w:hAnsi="宋体" w:eastAsia="宋体"/>
              <w:bCs/>
              <w:lang w:val="zh-CN"/>
            </w:rPr>
            <w:fldChar w:fldCharType="end"/>
          </w:r>
        </w:p>
        <w:p>
          <w:pPr>
            <w:pStyle w:val="38"/>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_Toc4227 </w:instrText>
          </w:r>
          <w:r>
            <w:rPr>
              <w:rFonts w:ascii="宋体" w:hAnsi="宋体" w:eastAsia="宋体"/>
              <w:bCs/>
              <w:lang w:val="zh-CN"/>
            </w:rPr>
            <w:fldChar w:fldCharType="separate"/>
          </w:r>
          <w:r>
            <w:rPr>
              <w:rFonts w:hint="eastAsia" w:ascii="宋体" w:hAnsi="宋体" w:eastAsia="宋体"/>
              <w:szCs w:val="24"/>
            </w:rPr>
            <w:t>二、 需求满足要求</w:t>
          </w:r>
          <w:r>
            <w:tab/>
          </w:r>
          <w:r>
            <w:fldChar w:fldCharType="begin"/>
          </w:r>
          <w:r>
            <w:instrText xml:space="preserve"> PAGEREF _Toc4227 \h </w:instrText>
          </w:r>
          <w:r>
            <w:fldChar w:fldCharType="separate"/>
          </w:r>
          <w:r>
            <w:t>14</w:t>
          </w:r>
          <w:r>
            <w:fldChar w:fldCharType="end"/>
          </w:r>
          <w:r>
            <w:rPr>
              <w:rFonts w:ascii="宋体" w:hAnsi="宋体" w:eastAsia="宋体"/>
              <w:bCs/>
              <w:lang w:val="zh-CN"/>
            </w:rPr>
            <w:fldChar w:fldCharType="end"/>
          </w:r>
        </w:p>
        <w:p>
          <w:pPr>
            <w:pStyle w:val="38"/>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_Toc19676 </w:instrText>
          </w:r>
          <w:r>
            <w:rPr>
              <w:rFonts w:ascii="宋体" w:hAnsi="宋体" w:eastAsia="宋体"/>
              <w:bCs/>
              <w:lang w:val="zh-CN"/>
            </w:rPr>
            <w:fldChar w:fldCharType="separate"/>
          </w:r>
          <w:r>
            <w:rPr>
              <w:rFonts w:hint="eastAsia" w:ascii="宋体" w:hAnsi="宋体" w:eastAsia="宋体"/>
              <w:szCs w:val="24"/>
            </w:rPr>
            <w:t>三、 人员要求：</w:t>
          </w:r>
          <w:r>
            <w:tab/>
          </w:r>
          <w:r>
            <w:fldChar w:fldCharType="begin"/>
          </w:r>
          <w:r>
            <w:instrText xml:space="preserve"> PAGEREF _Toc19676 \h </w:instrText>
          </w:r>
          <w:r>
            <w:fldChar w:fldCharType="separate"/>
          </w:r>
          <w:r>
            <w:t>14</w:t>
          </w:r>
          <w:r>
            <w:fldChar w:fldCharType="end"/>
          </w:r>
          <w:r>
            <w:rPr>
              <w:rFonts w:ascii="宋体" w:hAnsi="宋体" w:eastAsia="宋体"/>
              <w:bCs/>
              <w:lang w:val="zh-CN"/>
            </w:rPr>
            <w:fldChar w:fldCharType="end"/>
          </w:r>
        </w:p>
        <w:p>
          <w:pPr>
            <w:pStyle w:val="38"/>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_Toc12370 </w:instrText>
          </w:r>
          <w:r>
            <w:rPr>
              <w:rFonts w:ascii="宋体" w:hAnsi="宋体" w:eastAsia="宋体"/>
              <w:bCs/>
              <w:lang w:val="zh-CN"/>
            </w:rPr>
            <w:fldChar w:fldCharType="separate"/>
          </w:r>
          <w:r>
            <w:rPr>
              <w:rFonts w:hint="eastAsia" w:ascii="宋体" w:hAnsi="宋体" w:eastAsia="宋体"/>
              <w:szCs w:val="24"/>
            </w:rPr>
            <w:t>四、 验收与服务</w:t>
          </w:r>
          <w:r>
            <w:tab/>
          </w:r>
          <w:r>
            <w:fldChar w:fldCharType="begin"/>
          </w:r>
          <w:r>
            <w:instrText xml:space="preserve"> PAGEREF _Toc12370 \h </w:instrText>
          </w:r>
          <w:r>
            <w:fldChar w:fldCharType="separate"/>
          </w:r>
          <w:r>
            <w:t>15</w:t>
          </w:r>
          <w:r>
            <w:fldChar w:fldCharType="end"/>
          </w:r>
          <w:r>
            <w:rPr>
              <w:rFonts w:ascii="宋体" w:hAnsi="宋体" w:eastAsia="宋体"/>
              <w:bCs/>
              <w:lang w:val="zh-CN"/>
            </w:rPr>
            <w:fldChar w:fldCharType="end"/>
          </w:r>
        </w:p>
        <w:p>
          <w:pPr>
            <w:pStyle w:val="38"/>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_Toc6755 </w:instrText>
          </w:r>
          <w:r>
            <w:rPr>
              <w:rFonts w:ascii="宋体" w:hAnsi="宋体" w:eastAsia="宋体"/>
              <w:bCs/>
              <w:lang w:val="zh-CN"/>
            </w:rPr>
            <w:fldChar w:fldCharType="separate"/>
          </w:r>
          <w:r>
            <w:rPr>
              <w:rFonts w:hint="eastAsia" w:ascii="宋体" w:hAnsi="宋体" w:eastAsia="宋体"/>
              <w:szCs w:val="24"/>
            </w:rPr>
            <w:t>六、项目交付或验收文档要求</w:t>
          </w:r>
          <w:r>
            <w:tab/>
          </w:r>
          <w:r>
            <w:fldChar w:fldCharType="begin"/>
          </w:r>
          <w:r>
            <w:instrText xml:space="preserve"> PAGEREF _Toc6755 \h </w:instrText>
          </w:r>
          <w:r>
            <w:fldChar w:fldCharType="separate"/>
          </w:r>
          <w:r>
            <w:t>15</w:t>
          </w:r>
          <w:r>
            <w:fldChar w:fldCharType="end"/>
          </w:r>
          <w:r>
            <w:rPr>
              <w:rFonts w:ascii="宋体" w:hAnsi="宋体" w:eastAsia="宋体"/>
              <w:bCs/>
              <w:lang w:val="zh-CN"/>
            </w:rPr>
            <w:fldChar w:fldCharType="end"/>
          </w:r>
        </w:p>
        <w:p>
          <w:pPr>
            <w:pStyle w:val="32"/>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_Toc17667 </w:instrText>
          </w:r>
          <w:r>
            <w:rPr>
              <w:rFonts w:ascii="宋体" w:hAnsi="宋体" w:eastAsia="宋体"/>
              <w:bCs/>
              <w:lang w:val="zh-CN"/>
            </w:rPr>
            <w:fldChar w:fldCharType="separate"/>
          </w:r>
          <w:r>
            <w:rPr>
              <w:rFonts w:hint="eastAsia" w:ascii="宋体" w:hAnsi="宋体" w:eastAsia="宋体"/>
            </w:rPr>
            <w:t>第三部分 项目建议及实施方案书</w:t>
          </w:r>
          <w:r>
            <w:tab/>
          </w:r>
          <w:r>
            <w:fldChar w:fldCharType="begin"/>
          </w:r>
          <w:r>
            <w:instrText xml:space="preserve"> PAGEREF _Toc17667 \h </w:instrText>
          </w:r>
          <w:r>
            <w:fldChar w:fldCharType="separate"/>
          </w:r>
          <w:r>
            <w:t>15</w:t>
          </w:r>
          <w:r>
            <w:fldChar w:fldCharType="end"/>
          </w:r>
          <w:r>
            <w:rPr>
              <w:rFonts w:ascii="宋体" w:hAnsi="宋体" w:eastAsia="宋体"/>
              <w:bCs/>
              <w:lang w:val="zh-CN"/>
            </w:rPr>
            <w:fldChar w:fldCharType="end"/>
          </w:r>
        </w:p>
        <w:p>
          <w:pPr>
            <w:pStyle w:val="38"/>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_Toc22550 </w:instrText>
          </w:r>
          <w:r>
            <w:rPr>
              <w:rFonts w:ascii="宋体" w:hAnsi="宋体" w:eastAsia="宋体"/>
              <w:bCs/>
              <w:lang w:val="zh-CN"/>
            </w:rPr>
            <w:fldChar w:fldCharType="separate"/>
          </w:r>
          <w:r>
            <w:rPr>
              <w:rFonts w:ascii="宋体" w:hAnsi="宋体" w:eastAsia="宋体"/>
              <w:szCs w:val="24"/>
            </w:rPr>
            <w:t xml:space="preserve">一、 </w:t>
          </w:r>
          <w:r>
            <w:rPr>
              <w:rFonts w:hint="eastAsia" w:ascii="宋体" w:hAnsi="宋体" w:eastAsia="宋体"/>
              <w:szCs w:val="24"/>
            </w:rPr>
            <w:t>应答方公司简介</w:t>
          </w:r>
          <w:r>
            <w:tab/>
          </w:r>
          <w:r>
            <w:fldChar w:fldCharType="begin"/>
          </w:r>
          <w:r>
            <w:instrText xml:space="preserve"> PAGEREF _Toc22550 \h </w:instrText>
          </w:r>
          <w:r>
            <w:fldChar w:fldCharType="separate"/>
          </w:r>
          <w:r>
            <w:t>15</w:t>
          </w:r>
          <w:r>
            <w:fldChar w:fldCharType="end"/>
          </w:r>
          <w:r>
            <w:rPr>
              <w:rFonts w:ascii="宋体" w:hAnsi="宋体" w:eastAsia="宋体"/>
              <w:bCs/>
              <w:lang w:val="zh-CN"/>
            </w:rPr>
            <w:fldChar w:fldCharType="end"/>
          </w:r>
        </w:p>
        <w:p>
          <w:pPr>
            <w:pStyle w:val="38"/>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_Toc15800 </w:instrText>
          </w:r>
          <w:r>
            <w:rPr>
              <w:rFonts w:ascii="宋体" w:hAnsi="宋体" w:eastAsia="宋体"/>
              <w:bCs/>
              <w:lang w:val="zh-CN"/>
            </w:rPr>
            <w:fldChar w:fldCharType="separate"/>
          </w:r>
          <w:r>
            <w:rPr>
              <w:rFonts w:ascii="宋体" w:hAnsi="宋体" w:eastAsia="宋体"/>
              <w:szCs w:val="24"/>
            </w:rPr>
            <w:t xml:space="preserve">二、 </w:t>
          </w:r>
          <w:r>
            <w:rPr>
              <w:rFonts w:hint="eastAsia" w:ascii="宋体" w:hAnsi="宋体" w:eastAsia="宋体"/>
              <w:szCs w:val="24"/>
            </w:rPr>
            <w:t>本项目概况理解</w:t>
          </w:r>
          <w:r>
            <w:tab/>
          </w:r>
          <w:r>
            <w:fldChar w:fldCharType="begin"/>
          </w:r>
          <w:r>
            <w:instrText xml:space="preserve"> PAGEREF _Toc15800 \h </w:instrText>
          </w:r>
          <w:r>
            <w:fldChar w:fldCharType="separate"/>
          </w:r>
          <w:r>
            <w:t>16</w:t>
          </w:r>
          <w:r>
            <w:fldChar w:fldCharType="end"/>
          </w:r>
          <w:r>
            <w:rPr>
              <w:rFonts w:ascii="宋体" w:hAnsi="宋体" w:eastAsia="宋体"/>
              <w:bCs/>
              <w:lang w:val="zh-CN"/>
            </w:rPr>
            <w:fldChar w:fldCharType="end"/>
          </w:r>
        </w:p>
        <w:p>
          <w:pPr>
            <w:pStyle w:val="38"/>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_Toc26934 </w:instrText>
          </w:r>
          <w:r>
            <w:rPr>
              <w:rFonts w:ascii="宋体" w:hAnsi="宋体" w:eastAsia="宋体"/>
              <w:bCs/>
              <w:lang w:val="zh-CN"/>
            </w:rPr>
            <w:fldChar w:fldCharType="separate"/>
          </w:r>
          <w:r>
            <w:rPr>
              <w:rFonts w:ascii="宋体" w:hAnsi="宋体" w:eastAsia="宋体"/>
              <w:szCs w:val="24"/>
            </w:rPr>
            <w:t xml:space="preserve">三、 </w:t>
          </w:r>
          <w:r>
            <w:rPr>
              <w:rFonts w:hint="eastAsia" w:ascii="宋体" w:hAnsi="宋体" w:eastAsia="宋体"/>
              <w:szCs w:val="24"/>
            </w:rPr>
            <w:t>设计方案</w:t>
          </w:r>
          <w:r>
            <w:tab/>
          </w:r>
          <w:r>
            <w:fldChar w:fldCharType="begin"/>
          </w:r>
          <w:r>
            <w:instrText xml:space="preserve"> PAGEREF _Toc26934 \h </w:instrText>
          </w:r>
          <w:r>
            <w:fldChar w:fldCharType="separate"/>
          </w:r>
          <w:r>
            <w:t>16</w:t>
          </w:r>
          <w:r>
            <w:fldChar w:fldCharType="end"/>
          </w:r>
          <w:r>
            <w:rPr>
              <w:rFonts w:ascii="宋体" w:hAnsi="宋体" w:eastAsia="宋体"/>
              <w:bCs/>
              <w:lang w:val="zh-CN"/>
            </w:rPr>
            <w:fldChar w:fldCharType="end"/>
          </w:r>
        </w:p>
        <w:p>
          <w:pPr>
            <w:pStyle w:val="38"/>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_Toc26305 </w:instrText>
          </w:r>
          <w:r>
            <w:rPr>
              <w:rFonts w:ascii="宋体" w:hAnsi="宋体" w:eastAsia="宋体"/>
              <w:bCs/>
              <w:lang w:val="zh-CN"/>
            </w:rPr>
            <w:fldChar w:fldCharType="separate"/>
          </w:r>
          <w:r>
            <w:rPr>
              <w:rFonts w:ascii="宋体" w:hAnsi="宋体" w:eastAsia="宋体"/>
              <w:szCs w:val="24"/>
            </w:rPr>
            <w:t xml:space="preserve">四、 </w:t>
          </w:r>
          <w:r>
            <w:rPr>
              <w:rFonts w:hint="eastAsia" w:ascii="宋体" w:hAnsi="宋体" w:eastAsia="宋体"/>
              <w:szCs w:val="24"/>
            </w:rPr>
            <w:t>项目实施方案及实施计划</w:t>
          </w:r>
          <w:r>
            <w:tab/>
          </w:r>
          <w:r>
            <w:fldChar w:fldCharType="begin"/>
          </w:r>
          <w:r>
            <w:instrText xml:space="preserve"> PAGEREF _Toc26305 \h </w:instrText>
          </w:r>
          <w:r>
            <w:fldChar w:fldCharType="separate"/>
          </w:r>
          <w:r>
            <w:t>16</w:t>
          </w:r>
          <w:r>
            <w:fldChar w:fldCharType="end"/>
          </w:r>
          <w:r>
            <w:rPr>
              <w:rFonts w:ascii="宋体" w:hAnsi="宋体" w:eastAsia="宋体"/>
              <w:bCs/>
              <w:lang w:val="zh-CN"/>
            </w:rPr>
            <w:fldChar w:fldCharType="end"/>
          </w:r>
        </w:p>
        <w:p>
          <w:pPr>
            <w:pStyle w:val="38"/>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_Toc28288 </w:instrText>
          </w:r>
          <w:r>
            <w:rPr>
              <w:rFonts w:ascii="宋体" w:hAnsi="宋体" w:eastAsia="宋体"/>
              <w:bCs/>
              <w:lang w:val="zh-CN"/>
            </w:rPr>
            <w:fldChar w:fldCharType="separate"/>
          </w:r>
          <w:r>
            <w:rPr>
              <w:rFonts w:ascii="宋体" w:hAnsi="宋体" w:eastAsia="宋体"/>
              <w:szCs w:val="24"/>
            </w:rPr>
            <w:t xml:space="preserve">五、 </w:t>
          </w:r>
          <w:r>
            <w:rPr>
              <w:rFonts w:hint="eastAsia" w:ascii="宋体" w:hAnsi="宋体" w:eastAsia="宋体"/>
              <w:szCs w:val="24"/>
            </w:rPr>
            <w:t>后续服务计划或承诺</w:t>
          </w:r>
          <w:r>
            <w:tab/>
          </w:r>
          <w:r>
            <w:fldChar w:fldCharType="begin"/>
          </w:r>
          <w:r>
            <w:instrText xml:space="preserve"> PAGEREF _Toc28288 \h </w:instrText>
          </w:r>
          <w:r>
            <w:fldChar w:fldCharType="separate"/>
          </w:r>
          <w:r>
            <w:t>16</w:t>
          </w:r>
          <w:r>
            <w:fldChar w:fldCharType="end"/>
          </w:r>
          <w:r>
            <w:rPr>
              <w:rFonts w:ascii="宋体" w:hAnsi="宋体" w:eastAsia="宋体"/>
              <w:bCs/>
              <w:lang w:val="zh-CN"/>
            </w:rPr>
            <w:fldChar w:fldCharType="end"/>
          </w:r>
        </w:p>
        <w:p>
          <w:pPr>
            <w:pStyle w:val="38"/>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_Toc5330 </w:instrText>
          </w:r>
          <w:r>
            <w:rPr>
              <w:rFonts w:ascii="宋体" w:hAnsi="宋体" w:eastAsia="宋体"/>
              <w:bCs/>
              <w:lang w:val="zh-CN"/>
            </w:rPr>
            <w:fldChar w:fldCharType="separate"/>
          </w:r>
          <w:r>
            <w:rPr>
              <w:rFonts w:ascii="宋体" w:hAnsi="宋体" w:eastAsia="宋体"/>
              <w:szCs w:val="24"/>
            </w:rPr>
            <w:t xml:space="preserve">六、 </w:t>
          </w:r>
          <w:r>
            <w:rPr>
              <w:rFonts w:hint="eastAsia" w:ascii="宋体" w:hAnsi="宋体" w:eastAsia="宋体"/>
              <w:szCs w:val="24"/>
            </w:rPr>
            <w:t>项目组织结构与主要人员安排</w:t>
          </w:r>
          <w:r>
            <w:tab/>
          </w:r>
          <w:r>
            <w:fldChar w:fldCharType="begin"/>
          </w:r>
          <w:r>
            <w:instrText xml:space="preserve"> PAGEREF _Toc5330 \h </w:instrText>
          </w:r>
          <w:r>
            <w:fldChar w:fldCharType="separate"/>
          </w:r>
          <w:r>
            <w:t>16</w:t>
          </w:r>
          <w:r>
            <w:fldChar w:fldCharType="end"/>
          </w:r>
          <w:r>
            <w:rPr>
              <w:rFonts w:ascii="宋体" w:hAnsi="宋体" w:eastAsia="宋体"/>
              <w:bCs/>
              <w:lang w:val="zh-CN"/>
            </w:rPr>
            <w:fldChar w:fldCharType="end"/>
          </w:r>
        </w:p>
        <w:p>
          <w:pPr>
            <w:pStyle w:val="38"/>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_Toc27931 </w:instrText>
          </w:r>
          <w:r>
            <w:rPr>
              <w:rFonts w:ascii="宋体" w:hAnsi="宋体" w:eastAsia="宋体"/>
              <w:bCs/>
              <w:lang w:val="zh-CN"/>
            </w:rPr>
            <w:fldChar w:fldCharType="separate"/>
          </w:r>
          <w:r>
            <w:rPr>
              <w:rFonts w:ascii="宋体" w:hAnsi="宋体" w:eastAsia="宋体"/>
              <w:szCs w:val="24"/>
            </w:rPr>
            <w:t xml:space="preserve">七、 </w:t>
          </w:r>
          <w:r>
            <w:rPr>
              <w:rFonts w:hint="eastAsia" w:ascii="宋体" w:hAnsi="宋体" w:eastAsia="宋体"/>
              <w:szCs w:val="24"/>
            </w:rPr>
            <w:t>其他服务需求包括但不限于</w:t>
          </w:r>
          <w:r>
            <w:tab/>
          </w:r>
          <w:r>
            <w:fldChar w:fldCharType="begin"/>
          </w:r>
          <w:r>
            <w:instrText xml:space="preserve"> PAGEREF _Toc27931 \h </w:instrText>
          </w:r>
          <w:r>
            <w:fldChar w:fldCharType="separate"/>
          </w:r>
          <w:r>
            <w:t>16</w:t>
          </w:r>
          <w:r>
            <w:fldChar w:fldCharType="end"/>
          </w:r>
          <w:r>
            <w:rPr>
              <w:rFonts w:ascii="宋体" w:hAnsi="宋体" w:eastAsia="宋体"/>
              <w:bCs/>
              <w:lang w:val="zh-CN"/>
            </w:rPr>
            <w:fldChar w:fldCharType="end"/>
          </w:r>
        </w:p>
        <w:p>
          <w:pPr>
            <w:pStyle w:val="38"/>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_Toc14004 </w:instrText>
          </w:r>
          <w:r>
            <w:rPr>
              <w:rFonts w:ascii="宋体" w:hAnsi="宋体" w:eastAsia="宋体"/>
              <w:bCs/>
              <w:lang w:val="zh-CN"/>
            </w:rPr>
            <w:fldChar w:fldCharType="separate"/>
          </w:r>
          <w:r>
            <w:rPr>
              <w:rFonts w:ascii="宋体" w:hAnsi="宋体" w:eastAsia="宋体"/>
              <w:szCs w:val="24"/>
            </w:rPr>
            <w:t xml:space="preserve">八、 </w:t>
          </w:r>
          <w:r>
            <w:rPr>
              <w:rFonts w:hint="eastAsia" w:ascii="宋体" w:hAnsi="宋体" w:eastAsia="宋体"/>
              <w:szCs w:val="24"/>
            </w:rPr>
            <w:t>其他</w:t>
          </w:r>
          <w:r>
            <w:tab/>
          </w:r>
          <w:r>
            <w:fldChar w:fldCharType="begin"/>
          </w:r>
          <w:r>
            <w:instrText xml:space="preserve"> PAGEREF _Toc14004 \h </w:instrText>
          </w:r>
          <w:r>
            <w:fldChar w:fldCharType="separate"/>
          </w:r>
          <w:r>
            <w:t>17</w:t>
          </w:r>
          <w:r>
            <w:fldChar w:fldCharType="end"/>
          </w:r>
          <w:r>
            <w:rPr>
              <w:rFonts w:ascii="宋体" w:hAnsi="宋体" w:eastAsia="宋体"/>
              <w:bCs/>
              <w:lang w:val="zh-CN"/>
            </w:rPr>
            <w:fldChar w:fldCharType="end"/>
          </w:r>
        </w:p>
        <w:p>
          <w:pPr>
            <w:pStyle w:val="38"/>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_Toc1538 </w:instrText>
          </w:r>
          <w:r>
            <w:rPr>
              <w:rFonts w:ascii="宋体" w:hAnsi="宋体" w:eastAsia="宋体"/>
              <w:bCs/>
              <w:lang w:val="zh-CN"/>
            </w:rPr>
            <w:fldChar w:fldCharType="separate"/>
          </w:r>
          <w:r>
            <w:rPr>
              <w:rFonts w:ascii="宋体" w:hAnsi="宋体" w:eastAsia="宋体"/>
              <w:szCs w:val="24"/>
            </w:rPr>
            <w:t xml:space="preserve">九、 </w:t>
          </w:r>
          <w:r>
            <w:rPr>
              <w:rFonts w:hint="eastAsia" w:ascii="宋体" w:hAnsi="宋体" w:eastAsia="宋体"/>
              <w:szCs w:val="24"/>
            </w:rPr>
            <w:t>附件</w:t>
          </w:r>
          <w:r>
            <w:tab/>
          </w:r>
          <w:r>
            <w:fldChar w:fldCharType="begin"/>
          </w:r>
          <w:r>
            <w:instrText xml:space="preserve"> PAGEREF _Toc1538 \h </w:instrText>
          </w:r>
          <w:r>
            <w:fldChar w:fldCharType="separate"/>
          </w:r>
          <w:r>
            <w:t>17</w:t>
          </w:r>
          <w:r>
            <w:fldChar w:fldCharType="end"/>
          </w:r>
          <w:r>
            <w:rPr>
              <w:rFonts w:ascii="宋体" w:hAnsi="宋体" w:eastAsia="宋体"/>
              <w:bCs/>
              <w:lang w:val="zh-CN"/>
            </w:rPr>
            <w:fldChar w:fldCharType="end"/>
          </w:r>
        </w:p>
        <w:p>
          <w:pPr>
            <w:pStyle w:val="23"/>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_Toc27001 </w:instrText>
          </w:r>
          <w:r>
            <w:rPr>
              <w:rFonts w:ascii="宋体" w:hAnsi="宋体" w:eastAsia="宋体"/>
              <w:bCs/>
              <w:lang w:val="zh-CN"/>
            </w:rPr>
            <w:fldChar w:fldCharType="separate"/>
          </w:r>
          <w:r>
            <w:rPr>
              <w:rFonts w:hint="eastAsia" w:ascii="宋体" w:hAnsi="宋体" w:eastAsia="宋体"/>
              <w:w w:val="90"/>
            </w:rPr>
            <w:t>项目组人员配备一览表</w:t>
          </w:r>
          <w:r>
            <w:tab/>
          </w:r>
          <w:r>
            <w:fldChar w:fldCharType="begin"/>
          </w:r>
          <w:r>
            <w:instrText xml:space="preserve"> PAGEREF _Toc27001 \h </w:instrText>
          </w:r>
          <w:r>
            <w:fldChar w:fldCharType="separate"/>
          </w:r>
          <w:r>
            <w:t>18</w:t>
          </w:r>
          <w:r>
            <w:fldChar w:fldCharType="end"/>
          </w:r>
          <w:r>
            <w:rPr>
              <w:rFonts w:ascii="宋体" w:hAnsi="宋体" w:eastAsia="宋体"/>
              <w:bCs/>
              <w:lang w:val="zh-CN"/>
            </w:rPr>
            <w:fldChar w:fldCharType="end"/>
          </w:r>
        </w:p>
        <w:p>
          <w:pPr>
            <w:pStyle w:val="23"/>
            <w:tabs>
              <w:tab w:val="right" w:leader="dot" w:pos="8306"/>
            </w:tabs>
          </w:pPr>
          <w:r>
            <w:rPr>
              <w:rFonts w:ascii="宋体" w:hAnsi="宋体" w:eastAsia="宋体"/>
              <w:bCs/>
              <w:lang w:val="zh-CN"/>
            </w:rPr>
            <w:fldChar w:fldCharType="begin"/>
          </w:r>
          <w:r>
            <w:rPr>
              <w:rFonts w:ascii="宋体" w:hAnsi="宋体" w:eastAsia="宋体"/>
              <w:bCs/>
              <w:lang w:val="zh-CN"/>
            </w:rPr>
            <w:instrText xml:space="preserve"> HYPERLINK \l _Toc2523 </w:instrText>
          </w:r>
          <w:r>
            <w:rPr>
              <w:rFonts w:ascii="宋体" w:hAnsi="宋体" w:eastAsia="宋体"/>
              <w:bCs/>
              <w:lang w:val="zh-CN"/>
            </w:rPr>
            <w:fldChar w:fldCharType="separate"/>
          </w:r>
          <w:r>
            <w:rPr>
              <w:rFonts w:hint="eastAsia" w:ascii="宋体" w:hAnsi="宋体" w:eastAsia="宋体"/>
              <w:w w:val="90"/>
            </w:rPr>
            <w:t>拟投入本项目的主要人员资历表</w:t>
          </w:r>
          <w:r>
            <w:tab/>
          </w:r>
          <w:r>
            <w:fldChar w:fldCharType="begin"/>
          </w:r>
          <w:r>
            <w:instrText xml:space="preserve"> PAGEREF _Toc2523 \h </w:instrText>
          </w:r>
          <w:r>
            <w:fldChar w:fldCharType="separate"/>
          </w:r>
          <w:r>
            <w:t>19</w:t>
          </w:r>
          <w:r>
            <w:fldChar w:fldCharType="end"/>
          </w:r>
          <w:r>
            <w:rPr>
              <w:rFonts w:ascii="宋体" w:hAnsi="宋体" w:eastAsia="宋体"/>
              <w:bCs/>
              <w:lang w:val="zh-CN"/>
            </w:rPr>
            <w:fldChar w:fldCharType="end"/>
          </w:r>
        </w:p>
        <w:p>
          <w:pPr>
            <w:rPr>
              <w:rFonts w:ascii="宋体" w:hAnsi="宋体" w:eastAsia="宋体"/>
            </w:rPr>
          </w:pPr>
          <w:r>
            <w:rPr>
              <w:rFonts w:ascii="宋体" w:hAnsi="宋体" w:eastAsia="宋体"/>
              <w:bCs/>
              <w:lang w:val="zh-CN"/>
            </w:rPr>
            <w:fldChar w:fldCharType="end"/>
          </w:r>
        </w:p>
      </w:sdtContent>
    </w:sdt>
    <w:p>
      <w:pPr>
        <w:rPr>
          <w:rFonts w:ascii="宋体" w:hAnsi="宋体" w:eastAsia="宋体"/>
        </w:rPr>
      </w:pPr>
    </w:p>
    <w:p>
      <w:pPr>
        <w:rPr>
          <w:rFonts w:ascii="宋体" w:hAnsi="宋体" w:eastAsia="宋体"/>
        </w:rPr>
      </w:pPr>
      <w:r>
        <w:rPr>
          <w:rFonts w:ascii="宋体" w:hAnsi="宋体" w:eastAsia="宋体"/>
        </w:rPr>
        <w:br w:type="page"/>
      </w:r>
    </w:p>
    <w:p>
      <w:pPr>
        <w:pStyle w:val="3"/>
        <w:numPr>
          <w:ilvl w:val="0"/>
          <w:numId w:val="0"/>
        </w:numPr>
        <w:jc w:val="center"/>
        <w:rPr>
          <w:rFonts w:ascii="宋体" w:hAnsi="宋体" w:eastAsia="宋体"/>
        </w:rPr>
      </w:pPr>
      <w:bookmarkStart w:id="2" w:name="_Toc26218"/>
      <w:r>
        <w:rPr>
          <w:rFonts w:hint="eastAsia" w:ascii="宋体" w:hAnsi="宋体" w:eastAsia="宋体"/>
        </w:rPr>
        <w:t>第一部分 需求说明书</w:t>
      </w:r>
      <w:bookmarkEnd w:id="2"/>
    </w:p>
    <w:p>
      <w:pPr>
        <w:pStyle w:val="4"/>
        <w:numPr>
          <w:ilvl w:val="1"/>
          <w:numId w:val="22"/>
        </w:numPr>
        <w:rPr>
          <w:rFonts w:hint="eastAsia"/>
          <w:lang w:val="en-US" w:eastAsia="zh-CN"/>
        </w:rPr>
      </w:pPr>
      <w:bookmarkStart w:id="3" w:name="_Toc18769"/>
      <w:r>
        <w:rPr>
          <w:rFonts w:hint="eastAsia"/>
          <w:lang w:val="en-US" w:eastAsia="zh-CN"/>
        </w:rPr>
        <w:t>项目概述</w:t>
      </w:r>
      <w:bookmarkEnd w:id="3"/>
    </w:p>
    <w:p>
      <w:pPr>
        <w:autoSpaceDE w:val="0"/>
        <w:autoSpaceDN w:val="0"/>
        <w:ind w:left="105" w:leftChars="50" w:right="105" w:rightChars="50"/>
        <w:rPr>
          <w:rFonts w:hint="eastAsia" w:ascii="宋体" w:hAnsi="宋体" w:eastAsia="宋体" w:cs="宋体"/>
          <w:sz w:val="20"/>
          <w:szCs w:val="20"/>
        </w:rPr>
      </w:pPr>
      <w:r>
        <w:rPr>
          <w:rFonts w:hint="eastAsia" w:ascii="宋体" w:hAnsi="宋体" w:eastAsia="宋体"/>
          <w:szCs w:val="21"/>
        </w:rPr>
        <w:t>项目名称</w:t>
      </w:r>
      <w:r>
        <w:rPr>
          <w:rFonts w:hint="eastAsia" w:ascii="宋体" w:hAnsi="宋体" w:eastAsia="宋体" w:cs="宋体"/>
          <w:sz w:val="20"/>
          <w:szCs w:val="20"/>
        </w:rPr>
        <w:t>标识“★”的条款，均为实质性条款，应答人任何不满足实质性条款的应答均将被否</w:t>
      </w:r>
      <w:bookmarkStart w:id="40" w:name="_GoBack"/>
      <w:r>
        <w:rPr>
          <w:rFonts w:hint="eastAsia" w:ascii="宋体" w:hAnsi="宋体" w:eastAsia="宋体" w:cs="宋体"/>
          <w:sz w:val="20"/>
          <w:szCs w:val="20"/>
        </w:rPr>
        <w:t>决</w:t>
      </w:r>
      <w:bookmarkEnd w:id="40"/>
      <w:r>
        <w:rPr>
          <w:rFonts w:hint="eastAsia" w:ascii="宋体" w:hAnsi="宋体" w:eastAsia="宋体" w:cs="宋体"/>
          <w:sz w:val="20"/>
          <w:szCs w:val="20"/>
        </w:rPr>
        <w:t>。</w:t>
      </w:r>
    </w:p>
    <w:p>
      <w:pPr>
        <w:pStyle w:val="69"/>
        <w:numPr>
          <w:ilvl w:val="1"/>
          <w:numId w:val="23"/>
        </w:numPr>
        <w:spacing w:line="360" w:lineRule="auto"/>
        <w:ind w:firstLineChars="0"/>
        <w:rPr>
          <w:rFonts w:ascii="宋体" w:hAnsi="宋体" w:eastAsia="宋体"/>
          <w:szCs w:val="21"/>
        </w:rPr>
      </w:pPr>
    </w:p>
    <w:p>
      <w:pPr>
        <w:pStyle w:val="69"/>
        <w:spacing w:line="360" w:lineRule="auto"/>
        <w:ind w:left="0" w:leftChars="0" w:firstLine="0" w:firstLineChars="0"/>
        <w:rPr>
          <w:rFonts w:ascii="宋体" w:hAnsi="宋体" w:eastAsia="宋体"/>
          <w:szCs w:val="21"/>
        </w:rPr>
      </w:pPr>
      <w:r>
        <w:rPr>
          <w:rFonts w:hint="eastAsia" w:ascii="宋体" w:hAnsi="宋体" w:eastAsia="宋体"/>
          <w:szCs w:val="21"/>
          <w:lang w:val="en-US" w:eastAsia="zh-CN"/>
        </w:rPr>
        <w:t>卓望数码深圳机房机房节能优化</w:t>
      </w:r>
      <w:r>
        <w:rPr>
          <w:rFonts w:hint="eastAsia" w:ascii="宋体" w:hAnsi="宋体" w:eastAsia="宋体"/>
          <w:szCs w:val="21"/>
        </w:rPr>
        <w:t>服务项目</w:t>
      </w:r>
    </w:p>
    <w:p>
      <w:pPr>
        <w:pStyle w:val="69"/>
        <w:numPr>
          <w:ilvl w:val="1"/>
          <w:numId w:val="23"/>
        </w:numPr>
        <w:spacing w:line="360" w:lineRule="auto"/>
        <w:ind w:firstLineChars="0"/>
        <w:rPr>
          <w:rFonts w:ascii="宋体" w:hAnsi="宋体" w:eastAsia="宋体"/>
          <w:szCs w:val="21"/>
        </w:rPr>
      </w:pPr>
      <w:r>
        <w:rPr>
          <w:rFonts w:hint="eastAsia" w:ascii="宋体" w:hAnsi="宋体" w:eastAsia="宋体"/>
          <w:szCs w:val="21"/>
        </w:rPr>
        <w:t>背景说明</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theme="minorBidi"/>
          <w:b w:val="0"/>
          <w:bCs w:val="0"/>
          <w:kern w:val="2"/>
          <w:sz w:val="21"/>
          <w:szCs w:val="21"/>
          <w:lang w:val="en-US" w:eastAsia="zh-CN" w:bidi="ar-SA"/>
        </w:rPr>
      </w:pPr>
      <w:r>
        <w:rPr>
          <w:rFonts w:hint="eastAsia" w:ascii="宋体" w:hAnsi="宋体" w:eastAsia="宋体" w:cstheme="minorBidi"/>
          <w:b w:val="0"/>
          <w:bCs w:val="0"/>
          <w:kern w:val="2"/>
          <w:sz w:val="21"/>
          <w:szCs w:val="21"/>
          <w:lang w:val="en-US" w:eastAsia="zh-CN" w:bidi="ar-SA"/>
        </w:rPr>
        <w:t>卓望数码深圳机房现有的基础设施为传统风冷空调系统、UPS+2路列头柜供配电系统，使用已超过10年，存在因设备老化带来的能耗过高问题，通过节能优化，降低机房整体能耗水平，从而带来电费节省的收益。该机房本身有动环系统，但没有能耗监测，节能优化后可以通过B接口接入移动内部，从平台可以查看节能效果。</w:t>
      </w:r>
    </w:p>
    <w:p>
      <w:pPr>
        <w:pStyle w:val="4"/>
        <w:numPr>
          <w:ilvl w:val="1"/>
          <w:numId w:val="22"/>
        </w:numPr>
      </w:pPr>
      <w:bookmarkStart w:id="4" w:name="_Toc7347"/>
      <w:r>
        <w:rPr>
          <w:rFonts w:hint="eastAsia"/>
          <w:lang w:val="en-US" w:eastAsia="zh-CN"/>
        </w:rPr>
        <w:t>需求描述</w:t>
      </w:r>
      <w:bookmarkEnd w:id="4"/>
    </w:p>
    <w:p>
      <w:pPr>
        <w:pStyle w:val="69"/>
        <w:numPr>
          <w:ilvl w:val="1"/>
          <w:numId w:val="24"/>
        </w:numPr>
        <w:spacing w:line="360" w:lineRule="auto"/>
        <w:ind w:firstLineChars="0"/>
        <w:outlineLvl w:val="2"/>
        <w:rPr>
          <w:rFonts w:ascii="宋体" w:hAnsi="宋体" w:eastAsia="宋体"/>
          <w:b/>
          <w:sz w:val="24"/>
          <w:szCs w:val="24"/>
        </w:rPr>
      </w:pPr>
      <w:bookmarkStart w:id="5" w:name="_Toc6969"/>
      <w:r>
        <w:rPr>
          <w:rFonts w:hint="eastAsia" w:ascii="宋体" w:hAnsi="宋体" w:eastAsia="宋体"/>
          <w:b/>
          <w:sz w:val="24"/>
          <w:szCs w:val="24"/>
        </w:rPr>
        <w:t>需求总体要求</w:t>
      </w:r>
      <w:bookmarkEnd w:id="5"/>
    </w:p>
    <w:p>
      <w:pPr>
        <w:pStyle w:val="69"/>
        <w:spacing w:line="360" w:lineRule="auto"/>
        <w:ind w:left="426" w:firstLine="371" w:firstLineChars="177"/>
        <w:rPr>
          <w:rFonts w:ascii="宋体" w:hAnsi="宋体" w:eastAsia="宋体"/>
          <w:szCs w:val="24"/>
        </w:rPr>
      </w:pPr>
      <w:r>
        <w:rPr>
          <w:rFonts w:hint="eastAsia" w:ascii="宋体" w:hAnsi="宋体" w:eastAsia="宋体"/>
          <w:szCs w:val="24"/>
        </w:rPr>
        <w:t>本期项目</w:t>
      </w:r>
      <w:r>
        <w:rPr>
          <w:rFonts w:hint="eastAsia" w:ascii="宋体" w:hAnsi="宋体" w:eastAsia="宋体"/>
          <w:szCs w:val="24"/>
          <w:lang w:val="en-US" w:eastAsia="zh-CN"/>
        </w:rPr>
        <w:t>主要涉及计量电表接入、</w:t>
      </w:r>
      <w:r>
        <w:rPr>
          <w:rFonts w:hint="eastAsia"/>
          <w:sz w:val="21"/>
          <w:szCs w:val="24"/>
          <w:lang w:val="en-US" w:eastAsia="zh-CN"/>
        </w:rPr>
        <w:t>精密空调变频改造和气流组织改造</w:t>
      </w:r>
      <w:r>
        <w:rPr>
          <w:rFonts w:ascii="宋体" w:hAnsi="宋体" w:eastAsia="宋体"/>
          <w:szCs w:val="24"/>
        </w:rPr>
        <w:t>：</w:t>
      </w:r>
    </w:p>
    <w:p>
      <w:pPr>
        <w:pStyle w:val="69"/>
        <w:spacing w:line="360" w:lineRule="auto"/>
        <w:ind w:left="426" w:firstLine="371" w:firstLineChars="177"/>
        <w:rPr>
          <w:rFonts w:hint="default" w:ascii="宋体" w:hAnsi="宋体" w:eastAsia="宋体"/>
          <w:szCs w:val="24"/>
          <w:lang w:val="en-US" w:eastAsia="zh-CN"/>
        </w:rPr>
      </w:pPr>
      <w:r>
        <w:rPr>
          <w:rFonts w:hint="eastAsia" w:ascii="宋体" w:hAnsi="宋体" w:eastAsia="宋体"/>
          <w:szCs w:val="24"/>
        </w:rPr>
        <w:t>（1）</w:t>
      </w:r>
      <w:r>
        <w:rPr>
          <w:rFonts w:hint="eastAsia" w:ascii="宋体" w:hAnsi="宋体" w:eastAsia="宋体"/>
          <w:szCs w:val="24"/>
          <w:lang w:val="en-US" w:eastAsia="zh-CN"/>
        </w:rPr>
        <w:t>计量电表接入</w:t>
      </w:r>
      <w:r>
        <w:rPr>
          <w:rFonts w:hint="eastAsia" w:ascii="宋体" w:hAnsi="宋体" w:eastAsia="宋体"/>
          <w:szCs w:val="24"/>
          <w:lang w:eastAsia="zh-CN"/>
        </w:rPr>
        <w:t>：</w:t>
      </w:r>
      <w:r>
        <w:rPr>
          <w:rFonts w:hint="eastAsia" w:ascii="宋体" w:hAnsi="宋体" w:eastAsia="宋体"/>
          <w:szCs w:val="24"/>
          <w:lang w:val="en-US" w:eastAsia="zh-CN"/>
        </w:rPr>
        <w:t>由于原来系统为传统机械电表，无法检测单排机柜的电量，所以计算不了PUE，需要在每列机柜、UPS以及空调处加装智能电表计算整体PUE以及机房各耗电设备的PLF和CLF，接入做成本地化平台，再通过B接口开发上送至卓望能耗平台。</w:t>
      </w:r>
    </w:p>
    <w:p>
      <w:pPr>
        <w:pStyle w:val="69"/>
        <w:spacing w:line="360" w:lineRule="auto"/>
        <w:ind w:left="426" w:firstLine="371" w:firstLineChars="177"/>
        <w:rPr>
          <w:rFonts w:ascii="宋体" w:hAnsi="宋体" w:eastAsia="宋体"/>
          <w:szCs w:val="24"/>
        </w:rPr>
      </w:pPr>
      <w:r>
        <w:rPr>
          <w:rFonts w:hint="eastAsia" w:ascii="宋体" w:hAnsi="宋体" w:eastAsia="宋体"/>
          <w:szCs w:val="24"/>
        </w:rPr>
        <w:t>（2）</w:t>
      </w:r>
      <w:r>
        <w:rPr>
          <w:rFonts w:hint="eastAsia"/>
          <w:sz w:val="21"/>
          <w:szCs w:val="24"/>
          <w:lang w:val="en-US" w:eastAsia="zh-CN"/>
        </w:rPr>
        <w:t>精密空调变频改造</w:t>
      </w:r>
      <w:r>
        <w:rPr>
          <w:rFonts w:hint="eastAsia" w:ascii="宋体" w:hAnsi="宋体" w:eastAsia="宋体"/>
          <w:szCs w:val="24"/>
        </w:rPr>
        <w:t>：</w:t>
      </w:r>
      <w:r>
        <w:rPr>
          <w:rFonts w:hint="eastAsia" w:ascii="宋体" w:hAnsi="宋体" w:eastAsia="宋体"/>
          <w:szCs w:val="24"/>
          <w:lang w:val="en-US" w:eastAsia="zh-CN"/>
        </w:rPr>
        <w:t>目前的精密空调为风冷精密空调，定频压缩机控制，冷量和风冷得不到便容量控制，导致空调系统能耗比较大，需要对空调进行变频改造，加装变频控制柜，同时配备电量计量及上传功能</w:t>
      </w:r>
      <w:r>
        <w:rPr>
          <w:rFonts w:hint="eastAsia" w:ascii="宋体" w:hAnsi="宋体" w:eastAsia="宋体"/>
          <w:szCs w:val="24"/>
        </w:rPr>
        <w:t>。</w:t>
      </w:r>
      <w:bookmarkStart w:id="6" w:name="_Toc13520515"/>
    </w:p>
    <w:bookmarkEnd w:id="6"/>
    <w:p>
      <w:pPr>
        <w:pStyle w:val="69"/>
        <w:spacing w:line="360" w:lineRule="auto"/>
        <w:ind w:left="426" w:firstLine="371" w:firstLineChars="177"/>
        <w:rPr>
          <w:rFonts w:ascii="宋体" w:hAnsi="宋体" w:eastAsia="宋体"/>
          <w:szCs w:val="24"/>
        </w:rPr>
      </w:pPr>
      <w:r>
        <w:rPr>
          <w:rFonts w:hint="eastAsia" w:ascii="宋体" w:hAnsi="宋体" w:eastAsia="宋体"/>
          <w:szCs w:val="24"/>
        </w:rPr>
        <w:t>（</w:t>
      </w:r>
      <w:r>
        <w:rPr>
          <w:rFonts w:ascii="宋体" w:hAnsi="宋体" w:eastAsia="宋体"/>
          <w:szCs w:val="24"/>
        </w:rPr>
        <w:t>3</w:t>
      </w:r>
      <w:r>
        <w:rPr>
          <w:rFonts w:hint="eastAsia" w:ascii="宋体" w:hAnsi="宋体" w:eastAsia="宋体"/>
          <w:szCs w:val="24"/>
        </w:rPr>
        <w:t>）</w:t>
      </w:r>
      <w:r>
        <w:rPr>
          <w:rFonts w:hint="eastAsia"/>
          <w:sz w:val="21"/>
          <w:szCs w:val="24"/>
          <w:lang w:val="en-US" w:eastAsia="zh-CN"/>
        </w:rPr>
        <w:t>气流组织改造</w:t>
      </w:r>
      <w:r>
        <w:rPr>
          <w:rFonts w:hint="eastAsia" w:ascii="宋体" w:hAnsi="宋体" w:eastAsia="宋体"/>
          <w:szCs w:val="24"/>
        </w:rPr>
        <w:t>：</w:t>
      </w:r>
      <w:r>
        <w:rPr>
          <w:rFonts w:hint="eastAsia"/>
          <w:sz w:val="21"/>
          <w:szCs w:val="24"/>
          <w:lang w:val="en-US" w:eastAsia="zh-CN"/>
        </w:rPr>
        <w:t>这个核心在于冷热隔离，才能提高空调回风温度，冷热隔离核心在于改造机柜</w:t>
      </w:r>
      <w:r>
        <w:rPr>
          <w:rFonts w:hint="eastAsia" w:ascii="宋体" w:hAnsi="宋体" w:eastAsia="宋体"/>
          <w:szCs w:val="24"/>
        </w:rPr>
        <w:t>。</w:t>
      </w:r>
      <w:r>
        <w:rPr>
          <w:rFonts w:hint="eastAsia" w:ascii="宋体" w:hAnsi="宋体" w:eastAsia="宋体"/>
          <w:szCs w:val="24"/>
          <w:lang w:val="en-US" w:eastAsia="zh-CN"/>
        </w:rPr>
        <w:t>需要把机柜后门及顶板进行改造，将两者的网孔封住或更换机柜门，在顶板开孔通过排风孔接入回风管。由于机柜的上空有灯具以及走线，回风管需要避让走线，但风管尺寸尽量在有限空间做到最大，截面积不小于1000*350，主回风管不少于5根。确保回风量和尽量减少回风阻力</w:t>
      </w:r>
      <w:r>
        <w:rPr>
          <w:rFonts w:hint="eastAsia" w:ascii="宋体" w:hAnsi="宋体" w:eastAsia="宋体"/>
          <w:szCs w:val="24"/>
        </w:rPr>
        <w:t>。</w:t>
      </w:r>
      <w:bookmarkStart w:id="7" w:name="_Toc13520516"/>
    </w:p>
    <w:bookmarkEnd w:id="7"/>
    <w:p>
      <w:pPr>
        <w:pStyle w:val="69"/>
        <w:spacing w:line="360" w:lineRule="auto"/>
        <w:ind w:left="426" w:firstLine="371" w:firstLineChars="177"/>
        <w:rPr>
          <w:rFonts w:ascii="宋体" w:hAnsi="宋体" w:eastAsia="宋体"/>
          <w:szCs w:val="24"/>
        </w:rPr>
      </w:pPr>
      <w:r>
        <w:rPr>
          <w:rFonts w:hint="eastAsia" w:ascii="宋体" w:hAnsi="宋体" w:eastAsia="宋体"/>
          <w:szCs w:val="24"/>
        </w:rPr>
        <w:t>（</w:t>
      </w:r>
      <w:r>
        <w:rPr>
          <w:rFonts w:ascii="宋体" w:hAnsi="宋体" w:eastAsia="宋体"/>
          <w:szCs w:val="24"/>
        </w:rPr>
        <w:t>4</w:t>
      </w:r>
      <w:r>
        <w:rPr>
          <w:rFonts w:hint="eastAsia" w:ascii="宋体" w:hAnsi="宋体" w:eastAsia="宋体"/>
          <w:szCs w:val="24"/>
        </w:rPr>
        <w:t>）其他服务：上述服务内容为方案的初步设计，需</w:t>
      </w:r>
      <w:r>
        <w:rPr>
          <w:rFonts w:hint="eastAsia" w:ascii="宋体" w:hAnsi="宋体" w:eastAsia="宋体"/>
          <w:szCs w:val="24"/>
          <w:lang w:val="en-US" w:eastAsia="zh-CN"/>
        </w:rPr>
        <w:t>中选供应商</w:t>
      </w:r>
      <w:r>
        <w:rPr>
          <w:rFonts w:hint="eastAsia" w:ascii="宋体" w:hAnsi="宋体" w:eastAsia="宋体"/>
          <w:szCs w:val="24"/>
        </w:rPr>
        <w:t>结合实际情况做进一步的深化设计，项目费用为一次服务及建设包干。</w:t>
      </w:r>
    </w:p>
    <w:p>
      <w:pPr>
        <w:rPr>
          <w:rFonts w:ascii="宋体" w:hAnsi="宋体" w:eastAsia="宋体"/>
        </w:rPr>
      </w:pPr>
    </w:p>
    <w:p>
      <w:pPr>
        <w:pStyle w:val="69"/>
        <w:numPr>
          <w:ilvl w:val="1"/>
          <w:numId w:val="24"/>
        </w:numPr>
        <w:spacing w:line="360" w:lineRule="auto"/>
        <w:ind w:firstLineChars="0"/>
        <w:outlineLvl w:val="2"/>
        <w:rPr>
          <w:rFonts w:ascii="宋体" w:hAnsi="宋体" w:eastAsia="宋体"/>
          <w:b/>
          <w:sz w:val="24"/>
          <w:szCs w:val="24"/>
        </w:rPr>
      </w:pPr>
      <w:bookmarkStart w:id="8" w:name="_Toc11986"/>
      <w:r>
        <w:rPr>
          <w:rFonts w:hint="eastAsia" w:ascii="宋体" w:hAnsi="宋体" w:eastAsia="宋体"/>
          <w:b/>
          <w:sz w:val="24"/>
          <w:szCs w:val="24"/>
        </w:rPr>
        <w:t>细项要求</w:t>
      </w:r>
      <w:bookmarkEnd w:id="8"/>
    </w:p>
    <w:p>
      <w:pPr>
        <w:pStyle w:val="69"/>
        <w:numPr>
          <w:ilvl w:val="2"/>
          <w:numId w:val="24"/>
        </w:numPr>
        <w:spacing w:line="360" w:lineRule="auto"/>
        <w:ind w:firstLineChars="0"/>
        <w:outlineLvl w:val="3"/>
        <w:rPr>
          <w:rFonts w:ascii="宋体" w:hAnsi="宋体" w:eastAsia="宋体"/>
          <w:b/>
          <w:sz w:val="24"/>
          <w:szCs w:val="24"/>
        </w:rPr>
      </w:pPr>
      <w:r>
        <w:rPr>
          <w:rFonts w:hint="eastAsia" w:ascii="宋体" w:hAnsi="宋体" w:eastAsia="宋体"/>
          <w:b/>
          <w:sz w:val="24"/>
          <w:szCs w:val="24"/>
        </w:rPr>
        <w:t>服务部分：</w:t>
      </w:r>
    </w:p>
    <w:tbl>
      <w:tblPr>
        <w:tblStyle w:val="4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86"/>
        <w:gridCol w:w="1266"/>
        <w:gridCol w:w="2601"/>
        <w:gridCol w:w="1559"/>
        <w:gridCol w:w="992"/>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1" w:type="dxa"/>
            <w:shd w:val="clear" w:color="auto" w:fill="FFFF00"/>
            <w:vAlign w:val="center"/>
          </w:tcPr>
          <w:p>
            <w:pPr>
              <w:jc w:val="center"/>
              <w:rPr>
                <w:rFonts w:ascii="宋体" w:hAnsi="宋体"/>
                <w:color w:val="000000"/>
                <w:szCs w:val="21"/>
              </w:rPr>
            </w:pPr>
            <w:r>
              <w:rPr>
                <w:rFonts w:hint="eastAsia" w:ascii="宋体" w:hAnsi="宋体"/>
                <w:color w:val="000000"/>
                <w:szCs w:val="21"/>
              </w:rPr>
              <w:t>序号</w:t>
            </w:r>
          </w:p>
        </w:tc>
        <w:tc>
          <w:tcPr>
            <w:tcW w:w="1486" w:type="dxa"/>
            <w:shd w:val="clear" w:color="auto" w:fill="FFFF00"/>
            <w:vAlign w:val="center"/>
          </w:tcPr>
          <w:p>
            <w:pPr>
              <w:jc w:val="center"/>
              <w:rPr>
                <w:rFonts w:ascii="宋体" w:hAnsi="宋体"/>
                <w:color w:val="000000"/>
                <w:szCs w:val="21"/>
              </w:rPr>
            </w:pPr>
            <w:r>
              <w:rPr>
                <w:rFonts w:hint="eastAsia" w:ascii="宋体" w:hAnsi="宋体"/>
                <w:color w:val="000000"/>
                <w:szCs w:val="21"/>
              </w:rPr>
              <w:t>项目</w:t>
            </w:r>
          </w:p>
        </w:tc>
        <w:tc>
          <w:tcPr>
            <w:tcW w:w="1266" w:type="dxa"/>
            <w:shd w:val="clear" w:color="auto" w:fill="FFFF00"/>
            <w:vAlign w:val="center"/>
          </w:tcPr>
          <w:p>
            <w:pPr>
              <w:jc w:val="center"/>
              <w:rPr>
                <w:rFonts w:ascii="宋体" w:hAnsi="宋体"/>
                <w:color w:val="000000"/>
                <w:szCs w:val="21"/>
              </w:rPr>
            </w:pPr>
            <w:r>
              <w:rPr>
                <w:rFonts w:hint="eastAsia" w:ascii="宋体" w:hAnsi="宋体"/>
                <w:color w:val="000000"/>
                <w:szCs w:val="21"/>
              </w:rPr>
              <w:t>服务</w:t>
            </w:r>
            <w:r>
              <w:rPr>
                <w:rFonts w:ascii="宋体" w:hAnsi="宋体"/>
                <w:color w:val="000000"/>
                <w:szCs w:val="21"/>
              </w:rPr>
              <w:t>内容</w:t>
            </w:r>
          </w:p>
        </w:tc>
        <w:tc>
          <w:tcPr>
            <w:tcW w:w="2601" w:type="dxa"/>
            <w:shd w:val="clear" w:color="auto" w:fill="FFFF00"/>
            <w:vAlign w:val="center"/>
          </w:tcPr>
          <w:p>
            <w:pPr>
              <w:jc w:val="center"/>
              <w:rPr>
                <w:rFonts w:ascii="宋体" w:hAnsi="宋体"/>
                <w:color w:val="000000"/>
                <w:szCs w:val="21"/>
              </w:rPr>
            </w:pPr>
            <w:r>
              <w:rPr>
                <w:rFonts w:hint="eastAsia" w:ascii="宋体" w:hAnsi="宋体"/>
                <w:color w:val="000000"/>
                <w:szCs w:val="21"/>
              </w:rPr>
              <w:t>服务周期</w:t>
            </w:r>
          </w:p>
        </w:tc>
        <w:tc>
          <w:tcPr>
            <w:tcW w:w="1559" w:type="dxa"/>
            <w:shd w:val="clear" w:color="auto" w:fill="FFFF00"/>
            <w:vAlign w:val="center"/>
          </w:tcPr>
          <w:p>
            <w:pPr>
              <w:jc w:val="center"/>
              <w:rPr>
                <w:rFonts w:ascii="宋体" w:hAnsi="宋体"/>
                <w:color w:val="000000"/>
                <w:szCs w:val="21"/>
              </w:rPr>
            </w:pPr>
            <w:r>
              <w:rPr>
                <w:rFonts w:hint="eastAsia" w:ascii="宋体" w:hAnsi="宋体"/>
                <w:color w:val="000000"/>
                <w:szCs w:val="21"/>
              </w:rPr>
              <w:t>含税预算金额</w:t>
            </w:r>
          </w:p>
        </w:tc>
        <w:tc>
          <w:tcPr>
            <w:tcW w:w="992" w:type="dxa"/>
            <w:shd w:val="clear" w:color="auto" w:fill="FFFF00"/>
            <w:vAlign w:val="center"/>
          </w:tcPr>
          <w:p>
            <w:pPr>
              <w:jc w:val="center"/>
              <w:rPr>
                <w:rFonts w:ascii="宋体" w:hAnsi="宋体"/>
                <w:color w:val="000000"/>
                <w:szCs w:val="21"/>
              </w:rPr>
            </w:pPr>
            <w:r>
              <w:rPr>
                <w:rFonts w:hint="eastAsia" w:ascii="宋体" w:hAnsi="宋体"/>
                <w:color w:val="000000"/>
                <w:szCs w:val="21"/>
              </w:rPr>
              <w:t>税率</w:t>
            </w:r>
          </w:p>
        </w:tc>
        <w:tc>
          <w:tcPr>
            <w:tcW w:w="1021" w:type="dxa"/>
            <w:shd w:val="clear" w:color="auto" w:fill="FFFF00"/>
            <w:vAlign w:val="center"/>
          </w:tcPr>
          <w:p>
            <w:pPr>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51" w:type="dxa"/>
            <w:shd w:val="clear" w:color="auto" w:fill="auto"/>
            <w:vAlign w:val="center"/>
          </w:tcPr>
          <w:p>
            <w:pPr>
              <w:jc w:val="center"/>
              <w:rPr>
                <w:rFonts w:ascii="宋体" w:hAnsi="宋体"/>
                <w:color w:val="000000"/>
                <w:szCs w:val="21"/>
              </w:rPr>
            </w:pPr>
            <w:r>
              <w:rPr>
                <w:rFonts w:hint="eastAsia" w:ascii="宋体" w:hAnsi="宋体"/>
                <w:color w:val="000000"/>
                <w:szCs w:val="21"/>
              </w:rPr>
              <w:t>1</w:t>
            </w:r>
          </w:p>
        </w:tc>
        <w:tc>
          <w:tcPr>
            <w:tcW w:w="1486" w:type="dxa"/>
            <w:shd w:val="clear" w:color="auto" w:fill="auto"/>
            <w:vAlign w:val="center"/>
          </w:tcPr>
          <w:p>
            <w:pPr>
              <w:jc w:val="center"/>
              <w:rPr>
                <w:rFonts w:ascii="宋体" w:hAnsi="宋体"/>
                <w:color w:val="000000"/>
                <w:szCs w:val="21"/>
              </w:rPr>
            </w:pPr>
            <w:r>
              <w:rPr>
                <w:rFonts w:hint="eastAsia" w:ascii="宋体" w:hAnsi="宋体"/>
                <w:color w:val="000000"/>
                <w:szCs w:val="21"/>
                <w:lang w:val="en-US" w:eastAsia="zh-CN"/>
              </w:rPr>
              <w:t>卓望数码深圳机房节能优化</w:t>
            </w:r>
            <w:r>
              <w:rPr>
                <w:rFonts w:hint="eastAsia" w:ascii="宋体" w:hAnsi="宋体"/>
                <w:color w:val="000000"/>
                <w:szCs w:val="21"/>
              </w:rPr>
              <w:t>服务</w:t>
            </w:r>
          </w:p>
        </w:tc>
        <w:tc>
          <w:tcPr>
            <w:tcW w:w="1266" w:type="dxa"/>
            <w:vAlign w:val="center"/>
          </w:tcPr>
          <w:p>
            <w:pPr>
              <w:jc w:val="center"/>
              <w:rPr>
                <w:rFonts w:ascii="宋体" w:hAnsi="宋体"/>
                <w:color w:val="000000"/>
                <w:szCs w:val="21"/>
              </w:rPr>
            </w:pPr>
            <w:r>
              <w:rPr>
                <w:rFonts w:hint="eastAsia" w:ascii="宋体" w:hAnsi="宋体"/>
                <w:color w:val="000000"/>
                <w:szCs w:val="21"/>
              </w:rPr>
              <w:t>具体服务内容见下表2.3需求清单内容</w:t>
            </w:r>
          </w:p>
        </w:tc>
        <w:tc>
          <w:tcPr>
            <w:tcW w:w="2601" w:type="dxa"/>
            <w:vAlign w:val="center"/>
          </w:tcPr>
          <w:p>
            <w:pPr>
              <w:adjustRightInd w:val="0"/>
              <w:snapToGrid w:val="0"/>
              <w:spacing w:line="324" w:lineRule="auto"/>
              <w:jc w:val="center"/>
              <w:textAlignment w:val="baseline"/>
              <w:rPr>
                <w:rFonts w:ascii="宋体" w:hAnsi="宋体"/>
                <w:color w:val="000000"/>
                <w:szCs w:val="21"/>
              </w:rPr>
            </w:pPr>
            <w:r>
              <w:rPr>
                <w:rFonts w:hint="eastAsia" w:ascii="宋体" w:hAnsi="宋体"/>
                <w:color w:val="000000"/>
                <w:szCs w:val="21"/>
              </w:rPr>
              <w:t>合同签订后60个自然日内完成系统服务交付，本项目服务保障期为自系统初验通过之日起</w:t>
            </w:r>
            <w:r>
              <w:rPr>
                <w:rFonts w:hint="eastAsia" w:ascii="宋体" w:hAnsi="宋体"/>
                <w:color w:val="FF0000"/>
                <w:szCs w:val="21"/>
                <w:lang w:val="en-US" w:eastAsia="zh-CN"/>
              </w:rPr>
              <w:t>一</w:t>
            </w:r>
            <w:r>
              <w:rPr>
                <w:rFonts w:hint="eastAsia" w:ascii="宋体" w:hAnsi="宋体"/>
                <w:color w:val="000000"/>
                <w:szCs w:val="21"/>
              </w:rPr>
              <w:t>年。</w:t>
            </w:r>
          </w:p>
        </w:tc>
        <w:tc>
          <w:tcPr>
            <w:tcW w:w="1559" w:type="dxa"/>
            <w:shd w:val="clear" w:color="auto" w:fill="auto"/>
            <w:vAlign w:val="center"/>
          </w:tcPr>
          <w:p>
            <w:pPr>
              <w:adjustRightInd w:val="0"/>
              <w:snapToGrid w:val="0"/>
              <w:spacing w:line="324" w:lineRule="auto"/>
              <w:jc w:val="center"/>
              <w:textAlignment w:val="baseline"/>
              <w:rPr>
                <w:rFonts w:ascii="宋体" w:hAnsi="宋体"/>
                <w:color w:val="000000"/>
                <w:szCs w:val="21"/>
              </w:rPr>
            </w:pPr>
            <w:r>
              <w:rPr>
                <w:rFonts w:hint="eastAsia" w:ascii="宋体" w:hAnsi="宋体"/>
                <w:color w:val="000000"/>
                <w:szCs w:val="21"/>
              </w:rPr>
              <w:t>/</w:t>
            </w:r>
          </w:p>
        </w:tc>
        <w:tc>
          <w:tcPr>
            <w:tcW w:w="992" w:type="dxa"/>
            <w:vAlign w:val="center"/>
          </w:tcPr>
          <w:p>
            <w:pPr>
              <w:adjustRightInd w:val="0"/>
              <w:snapToGrid w:val="0"/>
              <w:spacing w:line="324" w:lineRule="auto"/>
              <w:jc w:val="center"/>
              <w:textAlignment w:val="baseline"/>
              <w:rPr>
                <w:rFonts w:ascii="宋体" w:hAnsi="宋体"/>
                <w:color w:val="000000"/>
                <w:szCs w:val="21"/>
              </w:rPr>
            </w:pPr>
          </w:p>
        </w:tc>
        <w:tc>
          <w:tcPr>
            <w:tcW w:w="1021" w:type="dxa"/>
            <w:vAlign w:val="center"/>
          </w:tcPr>
          <w:p>
            <w:pPr>
              <w:adjustRightInd w:val="0"/>
              <w:snapToGrid w:val="0"/>
              <w:spacing w:line="324" w:lineRule="auto"/>
              <w:jc w:val="center"/>
              <w:textAlignment w:val="baseline"/>
              <w:rPr>
                <w:rFonts w:ascii="宋体" w:hAnsi="宋体"/>
                <w:color w:val="000000"/>
                <w:szCs w:val="21"/>
              </w:rPr>
            </w:pPr>
            <w:r>
              <w:rPr>
                <w:rFonts w:hint="eastAsia" w:ascii="宋体" w:hAnsi="宋体"/>
                <w:color w:val="000000"/>
                <w:szCs w:val="21"/>
              </w:rPr>
              <w:t>/</w:t>
            </w:r>
          </w:p>
        </w:tc>
      </w:tr>
    </w:tbl>
    <w:p/>
    <w:p/>
    <w:p>
      <w:pPr>
        <w:pStyle w:val="69"/>
        <w:numPr>
          <w:ilvl w:val="1"/>
          <w:numId w:val="24"/>
        </w:numPr>
        <w:spacing w:line="360" w:lineRule="auto"/>
        <w:ind w:firstLineChars="0"/>
        <w:outlineLvl w:val="2"/>
        <w:rPr>
          <w:rFonts w:ascii="宋体" w:hAnsi="宋体" w:eastAsia="宋体"/>
          <w:b/>
          <w:sz w:val="24"/>
          <w:szCs w:val="24"/>
        </w:rPr>
      </w:pPr>
      <w:bookmarkStart w:id="9" w:name="_Toc6903"/>
      <w:r>
        <w:rPr>
          <w:rFonts w:hint="eastAsia" w:ascii="宋体" w:hAnsi="宋体" w:eastAsia="宋体"/>
          <w:b/>
          <w:sz w:val="24"/>
          <w:szCs w:val="24"/>
        </w:rPr>
        <w:t>具体要求</w:t>
      </w:r>
      <w:bookmarkEnd w:id="9"/>
    </w:p>
    <w:p>
      <w:pPr>
        <w:pStyle w:val="69"/>
        <w:numPr>
          <w:ilvl w:val="2"/>
          <w:numId w:val="24"/>
        </w:numPr>
        <w:spacing w:line="360" w:lineRule="auto"/>
        <w:ind w:firstLineChars="0"/>
        <w:outlineLvl w:val="3"/>
        <w:rPr>
          <w:rFonts w:hint="eastAsia" w:ascii="宋体" w:hAnsi="宋体" w:eastAsia="宋体"/>
          <w:szCs w:val="24"/>
        </w:rPr>
      </w:pPr>
      <w:r>
        <w:rPr>
          <w:rFonts w:hint="eastAsia" w:ascii="宋体" w:hAnsi="宋体" w:eastAsia="宋体"/>
          <w:b/>
          <w:sz w:val="24"/>
          <w:szCs w:val="24"/>
          <w:lang w:val="en-US" w:eastAsia="zh-CN"/>
        </w:rPr>
        <w:t>服务清单</w:t>
      </w:r>
    </w:p>
    <w:p>
      <w:pPr>
        <w:pStyle w:val="69"/>
        <w:spacing w:line="360" w:lineRule="auto"/>
        <w:ind w:left="426" w:firstLine="371" w:firstLineChars="177"/>
        <w:rPr>
          <w:rFonts w:hint="eastAsia" w:ascii="宋体" w:hAnsi="宋体" w:eastAsia="宋体"/>
          <w:szCs w:val="24"/>
          <w:lang w:val="en-US" w:eastAsia="zh-CN"/>
        </w:rPr>
      </w:pPr>
      <w:bookmarkStart w:id="10" w:name="_Toc21782644"/>
      <w:r>
        <w:rPr>
          <w:rFonts w:hint="eastAsia" w:ascii="宋体" w:hAnsi="宋体" w:eastAsia="宋体"/>
          <w:szCs w:val="24"/>
          <w:lang w:val="en-US" w:eastAsia="zh-CN"/>
        </w:rPr>
        <w:t xml:space="preserve"> </w:t>
      </w:r>
    </w:p>
    <w:tbl>
      <w:tblPr>
        <w:tblStyle w:val="44"/>
        <w:tblW w:w="821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7"/>
        <w:gridCol w:w="2814"/>
        <w:gridCol w:w="3980"/>
        <w:gridCol w:w="486"/>
        <w:gridCol w:w="4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48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8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支撑服务所需设备名称</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产品配置说明</w:t>
            </w:r>
          </w:p>
        </w:tc>
        <w:tc>
          <w:tcPr>
            <w:tcW w:w="4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330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气流组织改造服务：</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28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多孔通风静电地板</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600*600</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8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机柜门、顶板改造</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600*1200*2000（H）</w:t>
            </w:r>
          </w:p>
        </w:tc>
        <w:tc>
          <w:tcPr>
            <w:tcW w:w="4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28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回风管安装</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350*1000、350*500</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28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回风管软连接</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铝箔防火</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28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可调风阀</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镀锌钢板</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28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回风静压箱安装</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镀锌钢板</w:t>
            </w:r>
          </w:p>
        </w:tc>
        <w:tc>
          <w:tcPr>
            <w:tcW w:w="4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28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防尘防护</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330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空调变频改造服务：</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28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空调节能柜</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适用于双压缩机、双AC风机、控制电压为AC24V的空调，空调制冷量90KW～100KW</w:t>
            </w:r>
          </w:p>
        </w:tc>
        <w:tc>
          <w:tcPr>
            <w:tcW w:w="4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8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空调节能柜</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适用于双压缩机、双EC风机、控制电压为AC24V的空调，空调制冷量90KW～100KW</w:t>
            </w:r>
          </w:p>
        </w:tc>
        <w:tc>
          <w:tcPr>
            <w:tcW w:w="4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28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三相电子式智能电表</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有功0.5级，无功1级</w:t>
            </w:r>
          </w:p>
        </w:tc>
        <w:tc>
          <w:tcPr>
            <w:tcW w:w="4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28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电流互感器</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2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采集监控软件</w:t>
            </w:r>
          </w:p>
        </w:tc>
        <w:tc>
          <w:tcPr>
            <w:tcW w:w="3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智能电表监测</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2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FSU现场采集单元（凤凰端子版本）</w:t>
            </w:r>
          </w:p>
        </w:tc>
        <w:tc>
          <w:tcPr>
            <w:tcW w:w="3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节能柜采集器</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2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采集监控软件</w:t>
            </w:r>
          </w:p>
        </w:tc>
        <w:tc>
          <w:tcPr>
            <w:tcW w:w="3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采集器软件</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330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能耗监测服务：</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2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采集监控软件</w:t>
            </w:r>
          </w:p>
        </w:tc>
        <w:tc>
          <w:tcPr>
            <w:tcW w:w="3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UPS进线智能电表监测</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三相电子式智能电表</w:t>
            </w:r>
          </w:p>
        </w:tc>
        <w:tc>
          <w:tcPr>
            <w:tcW w:w="3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有功0.5级，无功1级</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2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电流互感器</w:t>
            </w:r>
          </w:p>
        </w:tc>
        <w:tc>
          <w:tcPr>
            <w:tcW w:w="3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2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采集监控软件</w:t>
            </w:r>
          </w:p>
        </w:tc>
        <w:tc>
          <w:tcPr>
            <w:tcW w:w="3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智能电表监测</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2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FSU现场采集单元</w:t>
            </w:r>
          </w:p>
        </w:tc>
        <w:tc>
          <w:tcPr>
            <w:tcW w:w="3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配电采集器</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2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采集监控软件</w:t>
            </w:r>
          </w:p>
        </w:tc>
        <w:tc>
          <w:tcPr>
            <w:tcW w:w="3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采集器软件</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330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能耗管理系统：</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2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节能云平台接入服务</w:t>
            </w:r>
          </w:p>
        </w:tc>
        <w:tc>
          <w:tcPr>
            <w:tcW w:w="3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按卓望平台要求开发采集器B接口，接入卓望能耗管理系统，并根据采购方要求将第三方自带的管理平台接入卓望能耗管理平台。</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330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辅助材料：</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28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阻燃带屏蔽2芯数据线</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单台节能柜监控配置30米，根据机房实际情况调整长度，节能柜不用接入我司监控的不用配置</w:t>
            </w:r>
          </w:p>
        </w:tc>
        <w:tc>
          <w:tcPr>
            <w:tcW w:w="4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8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包塑金属软管</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单台节能柜配置5米</w:t>
            </w:r>
          </w:p>
        </w:tc>
        <w:tc>
          <w:tcPr>
            <w:tcW w:w="4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28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包塑金属软管</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单台节能柜配置5米</w:t>
            </w:r>
          </w:p>
        </w:tc>
        <w:tc>
          <w:tcPr>
            <w:tcW w:w="4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bl>
    <w:p>
      <w:pPr>
        <w:spacing w:line="360" w:lineRule="auto"/>
        <w:ind w:left="780" w:firstLine="420"/>
        <w:rPr>
          <w:rFonts w:hint="eastAsia" w:ascii="宋体" w:hAnsi="宋体" w:eastAsia="宋体"/>
          <w:b/>
          <w:sz w:val="24"/>
          <w:szCs w:val="24"/>
          <w:lang w:val="en-US" w:eastAsia="zh-CN"/>
        </w:rPr>
      </w:pPr>
    </w:p>
    <w:bookmarkEnd w:id="10"/>
    <w:p>
      <w:pPr>
        <w:pStyle w:val="69"/>
        <w:numPr>
          <w:ilvl w:val="2"/>
          <w:numId w:val="24"/>
        </w:numPr>
        <w:spacing w:line="360" w:lineRule="auto"/>
        <w:ind w:left="814" w:hanging="814" w:hangingChars="338"/>
        <w:outlineLvl w:val="3"/>
        <w:rPr>
          <w:rFonts w:ascii="宋体" w:hAnsi="宋体" w:eastAsia="宋体"/>
          <w:b/>
          <w:sz w:val="24"/>
          <w:szCs w:val="24"/>
        </w:rPr>
      </w:pPr>
      <w:bookmarkStart w:id="11" w:name="_Toc13603990"/>
      <w:r>
        <w:rPr>
          <w:rFonts w:hint="eastAsia" w:ascii="宋体" w:hAnsi="宋体" w:eastAsia="宋体"/>
          <w:b/>
          <w:sz w:val="24"/>
          <w:szCs w:val="24"/>
          <w:lang w:val="en-US" w:eastAsia="zh-CN"/>
        </w:rPr>
        <w:t>技术规范书</w:t>
      </w:r>
    </w:p>
    <w:bookmarkEnd w:id="11"/>
    <w:p>
      <w:pPr>
        <w:pStyle w:val="69"/>
        <w:numPr>
          <w:ilvl w:val="3"/>
          <w:numId w:val="24"/>
        </w:numPr>
        <w:spacing w:line="360" w:lineRule="auto"/>
        <w:ind w:firstLineChars="0"/>
        <w:outlineLvl w:val="4"/>
        <w:rPr>
          <w:rFonts w:ascii="宋体" w:hAnsi="宋体" w:eastAsia="宋体"/>
          <w:b/>
          <w:color w:val="auto"/>
          <w:sz w:val="24"/>
          <w:szCs w:val="24"/>
          <w:highlight w:val="none"/>
        </w:rPr>
      </w:pPr>
      <w:bookmarkStart w:id="12" w:name="_Toc13603992"/>
      <w:r>
        <w:rPr>
          <w:rFonts w:hint="eastAsia" w:ascii="宋体" w:hAnsi="宋体" w:eastAsia="宋体"/>
          <w:b/>
          <w:color w:val="auto"/>
          <w:sz w:val="24"/>
          <w:szCs w:val="24"/>
          <w:highlight w:val="none"/>
          <w:lang w:val="en-US" w:eastAsia="zh-CN"/>
        </w:rPr>
        <w:t>能耗计量及能耗管理平台接入服务</w:t>
      </w:r>
    </w:p>
    <w:p>
      <w:pPr>
        <w:spacing w:line="360" w:lineRule="auto"/>
        <w:ind w:left="780" w:firstLine="420"/>
        <w:rPr>
          <w:rFonts w:hint="eastAsia" w:ascii="宋体" w:hAnsi="宋体" w:eastAsiaTheme="minorEastAsia"/>
          <w:color w:val="auto"/>
          <w:lang w:eastAsia="zh-CN"/>
        </w:rPr>
      </w:pPr>
      <w:r>
        <w:rPr>
          <w:rFonts w:hint="eastAsia" w:ascii="宋体" w:hAnsi="宋体"/>
          <w:color w:val="auto"/>
          <w:lang w:val="en-US" w:eastAsia="zh-CN"/>
        </w:rPr>
        <w:t>采集器、子系统</w:t>
      </w:r>
      <w:r>
        <w:rPr>
          <w:rFonts w:hint="eastAsia" w:ascii="宋体" w:hAnsi="宋体"/>
          <w:color w:val="auto"/>
        </w:rPr>
        <w:t>应</w:t>
      </w:r>
      <w:r>
        <w:rPr>
          <w:rFonts w:hint="eastAsia" w:ascii="宋体" w:hAnsi="宋体"/>
          <w:color w:val="auto"/>
          <w:lang w:val="en-US" w:eastAsia="zh-CN"/>
        </w:rPr>
        <w:t>满足中国移动B接口规范要求</w:t>
      </w:r>
      <w:r>
        <w:rPr>
          <w:rFonts w:hint="eastAsia" w:ascii="宋体" w:hAnsi="宋体"/>
          <w:color w:val="auto"/>
        </w:rPr>
        <w:t>，接入</w:t>
      </w:r>
      <w:r>
        <w:rPr>
          <w:rFonts w:hint="eastAsia" w:ascii="宋体" w:hAnsi="宋体"/>
          <w:color w:val="auto"/>
          <w:lang w:val="en-US" w:eastAsia="zh-CN"/>
        </w:rPr>
        <w:t>卓望</w:t>
      </w:r>
      <w:r>
        <w:rPr>
          <w:rFonts w:hint="eastAsia" w:ascii="宋体" w:hAnsi="宋体"/>
          <w:color w:val="auto"/>
        </w:rPr>
        <w:t>现有的动环</w:t>
      </w:r>
      <w:r>
        <w:rPr>
          <w:rFonts w:hint="eastAsia" w:ascii="宋体" w:hAnsi="宋体"/>
          <w:color w:val="auto"/>
          <w:lang w:val="en-US" w:eastAsia="zh-CN"/>
        </w:rPr>
        <w:t>能耗管理平台</w:t>
      </w:r>
      <w:r>
        <w:rPr>
          <w:rFonts w:hint="eastAsia" w:ascii="宋体" w:hAnsi="宋体"/>
          <w:color w:val="auto"/>
          <w:lang w:eastAsia="zh-CN"/>
        </w:rPr>
        <w:t>。</w:t>
      </w:r>
    </w:p>
    <w:p>
      <w:pPr>
        <w:spacing w:line="360" w:lineRule="auto"/>
        <w:ind w:left="630" w:leftChars="300"/>
        <w:rPr>
          <w:rFonts w:hint="eastAsia" w:ascii="宋体" w:hAnsi="宋体"/>
          <w:b/>
          <w:bCs/>
          <w:color w:val="auto"/>
        </w:rPr>
      </w:pPr>
      <w:bookmarkStart w:id="13" w:name="_Toc101708079"/>
      <w:bookmarkStart w:id="14" w:name="_Toc101901727"/>
      <w:r>
        <w:rPr>
          <w:rFonts w:hint="eastAsia" w:ascii="宋体" w:hAnsi="宋体"/>
          <w:b/>
          <w:bCs/>
          <w:color w:val="auto"/>
        </w:rPr>
        <w:t>现场采集技术要求</w:t>
      </w:r>
      <w:bookmarkEnd w:id="13"/>
      <w:bookmarkEnd w:id="14"/>
    </w:p>
    <w:p>
      <w:pPr>
        <w:spacing w:line="360" w:lineRule="auto"/>
        <w:ind w:left="630" w:leftChars="300" w:firstLine="420" w:firstLineChars="200"/>
        <w:rPr>
          <w:rFonts w:ascii="宋体" w:hAnsi="宋体"/>
          <w:color w:val="auto"/>
        </w:rPr>
      </w:pPr>
      <w:r>
        <w:rPr>
          <w:rFonts w:hint="eastAsia" w:ascii="宋体" w:hAnsi="宋体"/>
          <w:color w:val="auto"/>
        </w:rPr>
        <w:t>由采集传感器、电量仪等设备组成，采集机房温湿度、电量等的数据信息。采集器连接所有传感器和被监控设备，实现上层系统与被监控对象的数据通讯。</w:t>
      </w:r>
    </w:p>
    <w:p>
      <w:pPr>
        <w:spacing w:line="360" w:lineRule="auto"/>
        <w:ind w:left="630" w:leftChars="300"/>
        <w:rPr>
          <w:rFonts w:ascii="宋体" w:hAnsi="宋体"/>
          <w:color w:val="auto"/>
        </w:rPr>
      </w:pPr>
      <w:r>
        <w:rPr>
          <w:rFonts w:hint="eastAsia" w:ascii="宋体" w:hAnsi="宋体"/>
          <w:color w:val="auto"/>
        </w:rPr>
        <w:t>1）采集器</w:t>
      </w:r>
    </w:p>
    <w:p>
      <w:pPr>
        <w:numPr>
          <w:ilvl w:val="0"/>
          <w:numId w:val="25"/>
        </w:numPr>
        <w:spacing w:line="360" w:lineRule="auto"/>
        <w:contextualSpacing/>
        <w:rPr>
          <w:rFonts w:ascii="宋体" w:hAnsi="宋体"/>
          <w:color w:val="auto"/>
        </w:rPr>
      </w:pPr>
      <w:r>
        <w:rPr>
          <w:rFonts w:hint="eastAsia" w:ascii="宋体" w:hAnsi="宋体"/>
          <w:color w:val="auto"/>
        </w:rPr>
        <w:t>采集器要求与节能设备厂家为同一品牌；</w:t>
      </w:r>
    </w:p>
    <w:p>
      <w:pPr>
        <w:numPr>
          <w:ilvl w:val="0"/>
          <w:numId w:val="25"/>
        </w:numPr>
        <w:spacing w:line="360" w:lineRule="auto"/>
        <w:contextualSpacing/>
        <w:rPr>
          <w:rFonts w:ascii="宋体" w:hAnsi="宋体"/>
          <w:color w:val="auto"/>
        </w:rPr>
      </w:pPr>
      <w:r>
        <w:rPr>
          <w:rFonts w:hint="eastAsia" w:ascii="宋体" w:hAnsi="宋体"/>
          <w:color w:val="auto"/>
        </w:rPr>
        <w:t>采用高性能硬件配置，CPU不低于2核；</w:t>
      </w:r>
    </w:p>
    <w:p>
      <w:pPr>
        <w:numPr>
          <w:ilvl w:val="0"/>
          <w:numId w:val="25"/>
        </w:numPr>
        <w:spacing w:line="360" w:lineRule="auto"/>
        <w:contextualSpacing/>
        <w:rPr>
          <w:rFonts w:ascii="宋体" w:hAnsi="宋体"/>
          <w:color w:val="auto"/>
        </w:rPr>
      </w:pPr>
      <w:r>
        <w:rPr>
          <w:rFonts w:hint="eastAsia" w:ascii="宋体" w:hAnsi="宋体"/>
          <w:color w:val="auto"/>
        </w:rPr>
        <w:t>软硬件一体化设计，采用主流Linux操作系统，至少具备2路12V/1A输出电源，RS485/RS232串口输入不少于8路，千兆网口不少于2路，具备三种AI/DI/DO接口且总数量不少于6路，可满足客户业务扩展需求；提供防雷检测报告和3C认证证书加盖厂家公章；</w:t>
      </w:r>
    </w:p>
    <w:p>
      <w:pPr>
        <w:numPr>
          <w:ilvl w:val="0"/>
          <w:numId w:val="25"/>
        </w:numPr>
        <w:spacing w:line="360" w:lineRule="auto"/>
        <w:contextualSpacing/>
        <w:rPr>
          <w:rFonts w:ascii="宋体" w:hAnsi="宋体"/>
          <w:color w:val="auto"/>
        </w:rPr>
      </w:pPr>
      <w:r>
        <w:rPr>
          <w:rFonts w:hint="eastAsia" w:ascii="宋体" w:hAnsi="宋体"/>
          <w:color w:val="auto"/>
        </w:rPr>
        <w:t>支持底端协议解析，采用软件方式，不需要单独配置硬件协议解析器；</w:t>
      </w:r>
    </w:p>
    <w:p>
      <w:pPr>
        <w:numPr>
          <w:ilvl w:val="0"/>
          <w:numId w:val="25"/>
        </w:numPr>
        <w:spacing w:line="360" w:lineRule="auto"/>
        <w:contextualSpacing/>
        <w:rPr>
          <w:rFonts w:ascii="宋体" w:hAnsi="宋体"/>
          <w:color w:val="auto"/>
        </w:rPr>
      </w:pPr>
      <w:r>
        <w:rPr>
          <w:rFonts w:hint="eastAsia" w:ascii="宋体" w:hAnsi="宋体"/>
          <w:color w:val="auto"/>
        </w:rPr>
        <w:t>具备数据缓存功能，支持断点续传功能；</w:t>
      </w:r>
    </w:p>
    <w:p>
      <w:pPr>
        <w:numPr>
          <w:ilvl w:val="0"/>
          <w:numId w:val="25"/>
        </w:numPr>
        <w:spacing w:line="360" w:lineRule="auto"/>
        <w:contextualSpacing/>
        <w:rPr>
          <w:rFonts w:ascii="宋体" w:hAnsi="宋体"/>
          <w:color w:val="auto"/>
        </w:rPr>
      </w:pPr>
      <w:r>
        <w:rPr>
          <w:rFonts w:hint="eastAsia" w:ascii="宋体" w:hAnsi="宋体"/>
          <w:color w:val="auto"/>
        </w:rPr>
        <w:t>标准19英寸1U设计，方便现场安装；</w:t>
      </w:r>
    </w:p>
    <w:p>
      <w:pPr>
        <w:numPr>
          <w:ilvl w:val="0"/>
          <w:numId w:val="25"/>
        </w:numPr>
        <w:spacing w:line="360" w:lineRule="auto"/>
        <w:contextualSpacing/>
        <w:rPr>
          <w:rFonts w:ascii="宋体" w:hAnsi="宋体"/>
          <w:color w:val="auto"/>
        </w:rPr>
      </w:pPr>
      <w:r>
        <w:rPr>
          <w:rFonts w:hint="eastAsia" w:ascii="宋体" w:hAnsi="宋体"/>
          <w:color w:val="auto"/>
        </w:rPr>
        <w:t>现场采集器需提供对应采集软件的软件著作权，并提供相关软件监测报告。</w:t>
      </w:r>
    </w:p>
    <w:p>
      <w:pPr>
        <w:spacing w:line="360" w:lineRule="auto"/>
        <w:ind w:left="630" w:leftChars="300"/>
        <w:rPr>
          <w:rFonts w:ascii="宋体" w:hAnsi="宋体"/>
          <w:color w:val="auto"/>
        </w:rPr>
      </w:pPr>
      <w:r>
        <w:rPr>
          <w:rFonts w:hint="eastAsia" w:ascii="宋体" w:hAnsi="宋体"/>
          <w:color w:val="auto"/>
        </w:rPr>
        <w:t>2）智能电量仪</w:t>
      </w:r>
    </w:p>
    <w:p>
      <w:pPr>
        <w:numPr>
          <w:ilvl w:val="0"/>
          <w:numId w:val="25"/>
        </w:numPr>
        <w:spacing w:line="360" w:lineRule="auto"/>
        <w:contextualSpacing/>
        <w:rPr>
          <w:rFonts w:ascii="宋体" w:hAnsi="宋体"/>
          <w:color w:val="auto"/>
        </w:rPr>
      </w:pPr>
      <w:r>
        <w:rPr>
          <w:rFonts w:hint="eastAsia" w:ascii="宋体" w:hAnsi="宋体"/>
          <w:color w:val="auto"/>
        </w:rPr>
        <w:t>数字显示型智能电量仪，选用国内外优质品牌；</w:t>
      </w:r>
    </w:p>
    <w:p>
      <w:pPr>
        <w:numPr>
          <w:ilvl w:val="0"/>
          <w:numId w:val="25"/>
        </w:numPr>
        <w:spacing w:line="360" w:lineRule="auto"/>
        <w:contextualSpacing/>
        <w:rPr>
          <w:rFonts w:ascii="宋体" w:hAnsi="宋体"/>
          <w:color w:val="auto"/>
        </w:rPr>
      </w:pPr>
      <w:r>
        <w:rPr>
          <w:rFonts w:hint="eastAsia" w:ascii="宋体" w:hAnsi="宋体"/>
          <w:color w:val="auto"/>
        </w:rPr>
        <w:t>监测内容应包含三相电压、三相电流、频率、有功功率、无功功率、功率因数、有功电度、无功电度等电气参数；</w:t>
      </w:r>
    </w:p>
    <w:p>
      <w:pPr>
        <w:numPr>
          <w:ilvl w:val="0"/>
          <w:numId w:val="25"/>
        </w:numPr>
        <w:spacing w:line="360" w:lineRule="auto"/>
        <w:contextualSpacing/>
        <w:rPr>
          <w:rFonts w:ascii="宋体" w:hAnsi="宋体"/>
          <w:color w:val="auto"/>
        </w:rPr>
      </w:pPr>
      <w:r>
        <w:rPr>
          <w:rFonts w:hint="eastAsia" w:ascii="宋体" w:hAnsi="宋体"/>
          <w:color w:val="auto"/>
        </w:rPr>
        <w:t>智能电量仪应具备数据和故障记录功能，自带RS485通信接口，提供通信协议，可直接读取并上传实际电度数；</w:t>
      </w:r>
    </w:p>
    <w:p>
      <w:pPr>
        <w:numPr>
          <w:ilvl w:val="0"/>
          <w:numId w:val="25"/>
        </w:numPr>
        <w:spacing w:line="360" w:lineRule="auto"/>
        <w:contextualSpacing/>
        <w:rPr>
          <w:rFonts w:ascii="宋体" w:hAnsi="宋体"/>
          <w:color w:val="auto"/>
        </w:rPr>
      </w:pPr>
      <w:r>
        <w:rPr>
          <w:rFonts w:hint="eastAsia" w:ascii="宋体" w:hAnsi="宋体"/>
          <w:color w:val="auto"/>
        </w:rPr>
        <w:t>仪表采用液晶显示，应直观、清晰，数据显示应采用国家法定计量单位；功率因数数据显示小数点位数不少于2位，其它监测量不少于1位，显示内容包括每个监控电路实时数据、实时告警（如设备本身故障、供电系统电压/频率故障）；</w:t>
      </w:r>
    </w:p>
    <w:p>
      <w:pPr>
        <w:numPr>
          <w:ilvl w:val="0"/>
          <w:numId w:val="25"/>
        </w:numPr>
        <w:spacing w:line="360" w:lineRule="auto"/>
        <w:contextualSpacing/>
        <w:rPr>
          <w:rFonts w:ascii="宋体" w:hAnsi="宋体"/>
          <w:color w:val="auto"/>
        </w:rPr>
      </w:pPr>
      <w:r>
        <w:rPr>
          <w:rFonts w:hint="eastAsia" w:ascii="宋体" w:hAnsi="宋体"/>
          <w:color w:val="auto"/>
        </w:rPr>
        <w:t>仪表应具有背光显示功能，电量采集设备正常计量时，液晶显示应能在正常操作完成后</w:t>
      </w:r>
      <w:r>
        <w:rPr>
          <w:rFonts w:ascii="宋体" w:hAnsi="宋体"/>
          <w:color w:val="auto"/>
        </w:rPr>
        <w:t>30S</w:t>
      </w:r>
      <w:r>
        <w:rPr>
          <w:rFonts w:hint="eastAsia" w:ascii="宋体" w:hAnsi="宋体"/>
          <w:color w:val="auto"/>
        </w:rPr>
        <w:t>内自动关闭背光显示；</w:t>
      </w:r>
    </w:p>
    <w:p>
      <w:pPr>
        <w:numPr>
          <w:ilvl w:val="0"/>
          <w:numId w:val="25"/>
        </w:numPr>
        <w:spacing w:line="360" w:lineRule="auto"/>
        <w:contextualSpacing/>
        <w:rPr>
          <w:rFonts w:ascii="宋体" w:hAnsi="宋体"/>
          <w:color w:val="auto"/>
        </w:rPr>
      </w:pPr>
      <w:r>
        <w:rPr>
          <w:rFonts w:hint="eastAsia" w:ascii="宋体" w:hAnsi="宋体"/>
          <w:color w:val="auto"/>
        </w:rPr>
        <w:t>具有历史电量数据、历史操作数据和历史告警的存贮功能，数据存贮应稳定、可靠，不能因现场错误操作、错误监控命令等原因丢失、缺损；</w:t>
      </w:r>
    </w:p>
    <w:p>
      <w:pPr>
        <w:numPr>
          <w:ilvl w:val="0"/>
          <w:numId w:val="25"/>
        </w:numPr>
        <w:spacing w:line="360" w:lineRule="auto"/>
        <w:contextualSpacing/>
        <w:rPr>
          <w:rFonts w:ascii="宋体" w:hAnsi="宋体"/>
          <w:color w:val="auto"/>
        </w:rPr>
      </w:pPr>
      <w:r>
        <w:rPr>
          <w:rFonts w:hint="eastAsia" w:ascii="宋体" w:hAnsi="宋体"/>
          <w:color w:val="auto"/>
        </w:rPr>
        <w:t>工作电源掉电后，各类历史数据与设定的参数应永久保存，不丢失。</w:t>
      </w:r>
    </w:p>
    <w:p>
      <w:pPr>
        <w:pStyle w:val="69"/>
        <w:numPr>
          <w:ilvl w:val="3"/>
          <w:numId w:val="24"/>
        </w:numPr>
        <w:spacing w:line="360" w:lineRule="auto"/>
        <w:ind w:firstLineChars="0"/>
        <w:outlineLvl w:val="4"/>
        <w:rPr>
          <w:rFonts w:ascii="宋体" w:hAnsi="宋体" w:eastAsia="宋体"/>
          <w:b/>
          <w:sz w:val="24"/>
          <w:szCs w:val="24"/>
          <w:highlight w:val="none"/>
        </w:rPr>
      </w:pPr>
      <w:r>
        <w:rPr>
          <w:rFonts w:hint="eastAsia" w:ascii="宋体" w:hAnsi="宋体" w:eastAsia="宋体"/>
          <w:b/>
          <w:sz w:val="24"/>
          <w:szCs w:val="24"/>
          <w:highlight w:val="none"/>
          <w:lang w:val="en-US" w:eastAsia="zh-CN"/>
        </w:rPr>
        <w:t>精密空调变频改造服务</w:t>
      </w:r>
    </w:p>
    <w:bookmarkEnd w:id="12"/>
    <w:p>
      <w:pPr>
        <w:spacing w:line="360" w:lineRule="auto"/>
        <w:ind w:firstLine="420"/>
        <w:rPr>
          <w:rFonts w:hint="eastAsia" w:ascii="宋体" w:hAnsi="宋体" w:eastAsia="宋体" w:cs="宋体"/>
          <w:b/>
          <w:bCs/>
          <w:sz w:val="21"/>
          <w:szCs w:val="21"/>
          <w:lang w:val="en-US" w:eastAsia="zh-CN"/>
        </w:rPr>
      </w:pPr>
      <w:bookmarkStart w:id="15" w:name="_Toc24333"/>
      <w:bookmarkStart w:id="16" w:name="_Toc287648845"/>
      <w:r>
        <w:rPr>
          <w:rFonts w:hint="eastAsia" w:ascii="宋体" w:hAnsi="宋体" w:eastAsia="宋体" w:cs="宋体"/>
          <w:b/>
          <w:bCs/>
          <w:sz w:val="21"/>
          <w:szCs w:val="21"/>
          <w:lang w:val="en-US" w:eastAsia="zh-CN"/>
        </w:rPr>
        <w:t>1）定义</w:t>
      </w:r>
      <w:bookmarkEnd w:id="15"/>
      <w:bookmarkEnd w:id="16"/>
    </w:p>
    <w:p>
      <w:pPr>
        <w:spacing w:line="360" w:lineRule="auto"/>
        <w:ind w:firstLine="420"/>
        <w:rPr>
          <w:rFonts w:ascii="宋体" w:hAnsi="宋体" w:eastAsia="宋体" w:cs="宋体"/>
          <w:sz w:val="21"/>
          <w:szCs w:val="21"/>
        </w:rPr>
      </w:pPr>
      <w:r>
        <w:rPr>
          <w:rFonts w:hint="eastAsia" w:ascii="宋体" w:hAnsi="宋体" w:eastAsia="宋体" w:cs="宋体"/>
          <w:sz w:val="21"/>
          <w:szCs w:val="21"/>
        </w:rPr>
        <w:t>精密空调变频改造技术：在原定频精密空调侧增加变频调节装置，确保原精密空调回油安全、电气安全的基础上，实现精密空调压缩机转速、风机转速按机房负荷需求进行变频调节。</w:t>
      </w:r>
    </w:p>
    <w:p>
      <w:pPr>
        <w:spacing w:line="360" w:lineRule="auto"/>
        <w:ind w:firstLine="420"/>
        <w:rPr>
          <w:rFonts w:hint="eastAsia" w:ascii="宋体" w:hAnsi="宋体" w:eastAsia="宋体" w:cs="宋体"/>
          <w:b/>
          <w:bCs/>
          <w:sz w:val="21"/>
          <w:szCs w:val="21"/>
          <w:lang w:val="en-US" w:eastAsia="zh-CN"/>
        </w:rPr>
      </w:pPr>
      <w:bookmarkStart w:id="17" w:name="_Toc287648846"/>
      <w:bookmarkStart w:id="18" w:name="_Toc12926"/>
      <w:r>
        <w:rPr>
          <w:rFonts w:hint="eastAsia" w:ascii="宋体" w:hAnsi="宋体" w:eastAsia="宋体" w:cs="宋体"/>
          <w:b/>
          <w:bCs/>
          <w:sz w:val="21"/>
          <w:szCs w:val="21"/>
          <w:lang w:val="en-US" w:eastAsia="zh-CN"/>
        </w:rPr>
        <w:t>2）技术标准/规范</w:t>
      </w:r>
      <w:bookmarkEnd w:id="17"/>
      <w:bookmarkEnd w:id="18"/>
    </w:p>
    <w:p>
      <w:pPr>
        <w:spacing w:line="360" w:lineRule="auto"/>
        <w:ind w:firstLine="420"/>
        <w:rPr>
          <w:rFonts w:ascii="宋体" w:hAnsi="宋体" w:eastAsia="宋体" w:cs="宋体"/>
          <w:sz w:val="21"/>
          <w:szCs w:val="21"/>
        </w:rPr>
      </w:pPr>
      <w:r>
        <w:rPr>
          <w:rFonts w:hint="eastAsia" w:ascii="宋体" w:hAnsi="宋体" w:cs="宋体"/>
          <w:sz w:val="21"/>
          <w:szCs w:val="20"/>
        </w:rPr>
        <w:t>设备应</w:t>
      </w:r>
      <w:r>
        <w:rPr>
          <w:rFonts w:hint="eastAsia" w:ascii="宋体" w:hAnsi="宋体" w:eastAsia="宋体" w:cs="宋体"/>
          <w:sz w:val="21"/>
          <w:szCs w:val="21"/>
        </w:rPr>
        <w:t>遵循有关国家规范和国际标准，满足但不限于以下技术规范及标准：</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 xml:space="preserve">《通信机房精密空调自适应监控系统》YD/T 2166-2010       </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 xml:space="preserve">《配电系统电气装置安装工程施工及验收规范》DL/T 5759-2017       </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 xml:space="preserve">《公共建筑节能设计标准》GB50189-2015                    </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 xml:space="preserve">《国家公共电网谐波标准》GB/T 14549-1993                 </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 xml:space="preserve">《节能量测量和验证技术要求》GB/T 31349-2014               </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 xml:space="preserve">《通信局（站）电源、空调及环境集中监控管理系统》YD/T 1363-2014 </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 xml:space="preserve">《工业建筑供暖通风与空气调节设计规范》GB50019-2015              </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 xml:space="preserve">《阻燃和耐火电线电缆或光缆通则》GB/T 19666-2019                </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 xml:space="preserve">《数据中心设计规范》GB50174-2017                   </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《单元式空气调节机》GB/T 17758-2010</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《制冷设备、空气分离设备安装工程施工及验收规范》GB50274-2010</w:t>
      </w:r>
    </w:p>
    <w:p>
      <w:pPr>
        <w:spacing w:line="360" w:lineRule="auto"/>
        <w:ind w:firstLine="42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《制冷系统及热泵安全与环境要去》GB/T</w:t>
      </w:r>
      <w:r>
        <w:rPr>
          <w:rFonts w:hint="eastAsia" w:ascii="宋体" w:hAnsi="宋体" w:eastAsia="宋体" w:cs="宋体"/>
          <w:color w:val="000000" w:themeColor="text1"/>
          <w:sz w:val="21"/>
          <w:szCs w:val="21"/>
          <w14:textFill>
            <w14:solidFill>
              <w14:schemeClr w14:val="tx1"/>
            </w14:solidFill>
          </w14:textFill>
        </w:rPr>
        <w:t xml:space="preserve"> 9237-2017</w:t>
      </w:r>
    </w:p>
    <w:p>
      <w:pPr>
        <w:spacing w:line="360" w:lineRule="auto"/>
        <w:ind w:firstLine="42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《单元式空气调节机安全要求》GB 25130-2010</w:t>
      </w:r>
    </w:p>
    <w:p>
      <w:pPr>
        <w:spacing w:line="360" w:lineRule="auto"/>
        <w:ind w:firstLine="42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《通风与空调工程施工规范》GB 50738-2011</w:t>
      </w:r>
    </w:p>
    <w:p>
      <w:pPr>
        <w:spacing w:line="360" w:lineRule="auto"/>
        <w:ind w:firstLine="42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《通信电源设备安装工程验收规》 GB51199-2016</w:t>
      </w:r>
    </w:p>
    <w:p>
      <w:pPr>
        <w:spacing w:line="360" w:lineRule="auto"/>
        <w:ind w:firstLine="42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《建筑电气工程施工质量验收规范》GB 50303-2015</w:t>
      </w:r>
    </w:p>
    <w:p>
      <w:pPr>
        <w:spacing w:line="360" w:lineRule="auto"/>
        <w:ind w:firstLine="42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《通风与空调工程施工质量验收规范》GB50243-2016</w:t>
      </w:r>
    </w:p>
    <w:p>
      <w:pPr>
        <w:spacing w:line="360" w:lineRule="auto"/>
        <w:ind w:firstLine="420"/>
        <w:rPr>
          <w:rFonts w:hint="eastAsia" w:ascii="宋体" w:hAnsi="宋体" w:eastAsia="宋体" w:cs="宋体"/>
          <w:b/>
          <w:bCs/>
          <w:sz w:val="21"/>
          <w:szCs w:val="21"/>
          <w:lang w:val="en-US" w:eastAsia="zh-CN"/>
        </w:rPr>
      </w:pPr>
      <w:bookmarkStart w:id="19" w:name="_Toc287648850"/>
      <w:bookmarkStart w:id="20" w:name="_Toc21009"/>
      <w:r>
        <w:rPr>
          <w:rFonts w:hint="eastAsia" w:ascii="宋体" w:hAnsi="宋体" w:eastAsia="宋体" w:cs="宋体"/>
          <w:b/>
          <w:bCs/>
          <w:sz w:val="21"/>
          <w:szCs w:val="21"/>
          <w:lang w:val="en-US" w:eastAsia="zh-CN"/>
        </w:rPr>
        <w:t>3）</w:t>
      </w:r>
      <w:bookmarkEnd w:id="19"/>
      <w:bookmarkEnd w:id="20"/>
      <w:r>
        <w:rPr>
          <w:rFonts w:hint="eastAsia" w:ascii="宋体" w:hAnsi="宋体" w:eastAsia="宋体" w:cs="宋体"/>
          <w:b/>
          <w:bCs/>
          <w:sz w:val="21"/>
          <w:szCs w:val="21"/>
          <w:lang w:val="en-US" w:eastAsia="zh-CN"/>
        </w:rPr>
        <w:t>技术总体说明</w:t>
      </w:r>
    </w:p>
    <w:p>
      <w:pPr>
        <w:pStyle w:val="69"/>
        <w:numPr>
          <w:ilvl w:val="0"/>
          <w:numId w:val="26"/>
        </w:numPr>
        <w:topLinePunct/>
        <w:adjustRightInd w:val="0"/>
        <w:snapToGrid w:val="0"/>
        <w:spacing w:line="460" w:lineRule="exact"/>
        <w:ind w:left="840" w:leftChars="0" w:hanging="420" w:firstLineChars="0"/>
        <w:rPr>
          <w:rFonts w:ascii="宋体" w:hAnsi="宋体" w:cs="宋体"/>
          <w:sz w:val="21"/>
          <w:szCs w:val="20"/>
        </w:rPr>
      </w:pPr>
      <w:r>
        <w:rPr>
          <w:rFonts w:hint="eastAsia" w:ascii="宋体" w:hAnsi="宋体" w:cs="宋体"/>
          <w:sz w:val="21"/>
          <w:szCs w:val="20"/>
        </w:rPr>
        <w:t>设备供应商根据本文件规定要求，提供变频改造产品。并完成整个工程设备的运输、安装调试、技术服务、验收检测、设备培训。所有的设备和元件应为新元件，不接受用过的或修复的产品。</w:t>
      </w:r>
    </w:p>
    <w:p>
      <w:pPr>
        <w:pStyle w:val="69"/>
        <w:numPr>
          <w:ilvl w:val="0"/>
          <w:numId w:val="26"/>
        </w:numPr>
        <w:topLinePunct/>
        <w:adjustRightInd w:val="0"/>
        <w:snapToGrid w:val="0"/>
        <w:spacing w:line="460" w:lineRule="exact"/>
        <w:ind w:left="840" w:leftChars="0" w:hanging="420" w:firstLineChars="0"/>
        <w:rPr>
          <w:rFonts w:ascii="宋体" w:hAnsi="宋体" w:cs="宋体"/>
          <w:color w:val="000000" w:themeColor="text1"/>
          <w:sz w:val="21"/>
          <w:szCs w:val="20"/>
          <w14:textFill>
            <w14:solidFill>
              <w14:schemeClr w14:val="tx1"/>
            </w14:solidFill>
          </w14:textFill>
        </w:rPr>
      </w:pPr>
      <w:r>
        <w:rPr>
          <w:rFonts w:hint="eastAsia" w:ascii="微软雅黑" w:hAnsi="微软雅黑" w:eastAsia="微软雅黑" w:cs="微软雅黑"/>
          <w:color w:val="000000" w:themeColor="text1"/>
          <w:sz w:val="21"/>
          <w:szCs w:val="20"/>
          <w14:textFill>
            <w14:solidFill>
              <w14:schemeClr w14:val="tx1"/>
            </w14:solidFill>
          </w14:textFill>
        </w:rPr>
        <w:t>★</w:t>
      </w:r>
      <w:r>
        <w:rPr>
          <w:rFonts w:hint="eastAsia" w:ascii="宋体" w:hAnsi="宋体" w:cs="宋体"/>
          <w:color w:val="000000" w:themeColor="text1"/>
          <w:sz w:val="21"/>
          <w:szCs w:val="20"/>
          <w14:textFill>
            <w14:solidFill>
              <w14:schemeClr w14:val="tx1"/>
            </w14:solidFill>
          </w14:textFill>
        </w:rPr>
        <w:t>提供产品合格证、产品手册和出厂检测报告，出厂检测报告应包含且不限于以下内容：输入/输出、功率因数、3</w:t>
      </w:r>
      <w:r>
        <w:rPr>
          <w:rFonts w:ascii="宋体" w:hAnsi="宋体" w:cs="宋体"/>
          <w:color w:val="000000" w:themeColor="text1"/>
          <w:sz w:val="21"/>
          <w:szCs w:val="20"/>
          <w14:textFill>
            <w14:solidFill>
              <w14:schemeClr w14:val="tx1"/>
            </w14:solidFill>
          </w14:textFill>
        </w:rPr>
        <w:t>5</w:t>
      </w:r>
      <w:r>
        <w:rPr>
          <w:rFonts w:hint="eastAsia" w:ascii="宋体" w:hAnsi="宋体" w:cs="宋体"/>
          <w:color w:val="000000" w:themeColor="text1"/>
          <w:sz w:val="21"/>
          <w:szCs w:val="20"/>
          <w14:textFill>
            <w14:solidFill>
              <w14:schemeClr w14:val="tx1"/>
            </w14:solidFill>
          </w14:textFill>
        </w:rPr>
        <w:t>/</w:t>
      </w:r>
      <w:r>
        <w:rPr>
          <w:rFonts w:ascii="宋体" w:hAnsi="宋体" w:cs="宋体"/>
          <w:color w:val="000000" w:themeColor="text1"/>
          <w:sz w:val="21"/>
          <w:szCs w:val="20"/>
          <w14:textFill>
            <w14:solidFill>
              <w14:schemeClr w14:val="tx1"/>
            </w14:solidFill>
          </w14:textFill>
        </w:rPr>
        <w:t>40/45/50Hz</w:t>
      </w:r>
      <w:r>
        <w:rPr>
          <w:rFonts w:hint="eastAsia" w:ascii="宋体" w:hAnsi="宋体" w:cs="宋体"/>
          <w:color w:val="000000" w:themeColor="text1"/>
          <w:sz w:val="21"/>
          <w:szCs w:val="20"/>
          <w14:textFill>
            <w14:solidFill>
              <w14:schemeClr w14:val="tx1"/>
            </w14:solidFill>
          </w14:textFill>
        </w:rPr>
        <w:t>频率段效率、谐波等电气特性指标。</w:t>
      </w:r>
      <w:r>
        <w:rPr>
          <w:rFonts w:hint="eastAsia" w:ascii="宋体" w:hAnsi="宋体" w:cs="宋体"/>
          <w:color w:val="auto"/>
          <w:sz w:val="21"/>
          <w:szCs w:val="20"/>
        </w:rPr>
        <w:t>（提供100kw变频柜产品合格证、产品手册和出厂检测报告）</w:t>
      </w:r>
    </w:p>
    <w:p>
      <w:pPr>
        <w:pStyle w:val="69"/>
        <w:numPr>
          <w:ilvl w:val="0"/>
          <w:numId w:val="26"/>
        </w:numPr>
        <w:topLinePunct/>
        <w:adjustRightInd w:val="0"/>
        <w:snapToGrid w:val="0"/>
        <w:spacing w:line="460" w:lineRule="exact"/>
        <w:ind w:left="840" w:leftChars="0" w:hanging="420" w:firstLineChars="0"/>
        <w:rPr>
          <w:rFonts w:ascii="宋体" w:hAnsi="宋体" w:cs="宋体"/>
          <w:sz w:val="21"/>
          <w:szCs w:val="20"/>
        </w:rPr>
      </w:pPr>
      <w:r>
        <w:rPr>
          <w:rFonts w:hint="eastAsia" w:ascii="微软雅黑" w:hAnsi="微软雅黑" w:eastAsia="微软雅黑" w:cs="微软雅黑"/>
          <w:sz w:val="21"/>
          <w:szCs w:val="20"/>
        </w:rPr>
        <w:t>★</w:t>
      </w:r>
      <w:r>
        <w:rPr>
          <w:rFonts w:hint="eastAsia" w:ascii="宋体" w:hAnsi="宋体" w:cs="宋体"/>
          <w:sz w:val="21"/>
          <w:szCs w:val="20"/>
        </w:rPr>
        <w:t>产品应实现对原有精密空调机组的压缩机及风机进行变频控制，按实际需求冷量进行变频调节，降低精密空调压缩机和风机的运行能耗。</w:t>
      </w:r>
    </w:p>
    <w:p>
      <w:pPr>
        <w:pStyle w:val="69"/>
        <w:numPr>
          <w:ilvl w:val="0"/>
          <w:numId w:val="26"/>
        </w:numPr>
        <w:topLinePunct/>
        <w:adjustRightInd w:val="0"/>
        <w:snapToGrid w:val="0"/>
        <w:spacing w:line="460" w:lineRule="exact"/>
        <w:ind w:left="840" w:leftChars="0" w:hanging="420" w:firstLineChars="0"/>
        <w:rPr>
          <w:rFonts w:ascii="宋体" w:hAnsi="宋体" w:cs="宋体"/>
          <w:sz w:val="21"/>
          <w:szCs w:val="20"/>
        </w:rPr>
      </w:pPr>
      <w:r>
        <w:rPr>
          <w:rFonts w:hint="eastAsia" w:ascii="微软雅黑" w:hAnsi="微软雅黑" w:eastAsia="微软雅黑" w:cs="微软雅黑"/>
          <w:sz w:val="21"/>
          <w:szCs w:val="20"/>
        </w:rPr>
        <w:t>★</w:t>
      </w:r>
      <w:r>
        <w:rPr>
          <w:rFonts w:hint="eastAsia" w:ascii="宋体" w:hAnsi="宋体" w:cs="宋体"/>
          <w:sz w:val="21"/>
          <w:szCs w:val="20"/>
        </w:rPr>
        <w:t>变频改造后不得影响原空调机组的正常运行。</w:t>
      </w:r>
    </w:p>
    <w:p>
      <w:pPr>
        <w:pStyle w:val="69"/>
        <w:numPr>
          <w:ilvl w:val="0"/>
          <w:numId w:val="26"/>
        </w:numPr>
        <w:topLinePunct/>
        <w:adjustRightInd w:val="0"/>
        <w:snapToGrid w:val="0"/>
        <w:spacing w:line="460" w:lineRule="exact"/>
        <w:ind w:left="840" w:leftChars="0" w:hanging="420" w:firstLineChars="0"/>
        <w:rPr>
          <w:rFonts w:ascii="宋体" w:hAnsi="宋体" w:cs="宋体"/>
          <w:sz w:val="21"/>
          <w:szCs w:val="20"/>
        </w:rPr>
      </w:pPr>
      <w:r>
        <w:rPr>
          <w:rFonts w:hint="eastAsia" w:ascii="微软雅黑" w:hAnsi="微软雅黑" w:eastAsia="微软雅黑" w:cs="微软雅黑"/>
          <w:sz w:val="21"/>
          <w:szCs w:val="20"/>
        </w:rPr>
        <w:t>★</w:t>
      </w:r>
      <w:r>
        <w:rPr>
          <w:rFonts w:hint="eastAsia" w:ascii="宋体" w:hAnsi="宋体" w:cs="宋体"/>
          <w:sz w:val="21"/>
          <w:szCs w:val="20"/>
        </w:rPr>
        <w:t>针对本项目机房实际情况改造后空调节能率应</w:t>
      </w:r>
      <w:r>
        <w:rPr>
          <w:rFonts w:hint="eastAsia" w:ascii="宋体" w:hAnsi="宋体" w:cs="宋体"/>
          <w:b/>
          <w:bCs/>
          <w:sz w:val="21"/>
          <w:szCs w:val="20"/>
        </w:rPr>
        <w:t>不低于2</w:t>
      </w:r>
      <w:r>
        <w:rPr>
          <w:rFonts w:hint="eastAsia" w:ascii="宋体" w:hAnsi="宋体" w:cs="宋体"/>
          <w:b/>
          <w:bCs/>
          <w:sz w:val="21"/>
          <w:szCs w:val="20"/>
          <w:lang w:val="en-US" w:eastAsia="zh-CN"/>
        </w:rPr>
        <w:t>5</w:t>
      </w:r>
      <w:r>
        <w:rPr>
          <w:rFonts w:hint="eastAsia" w:ascii="宋体" w:hAnsi="宋体" w:cs="宋体"/>
          <w:b/>
          <w:bCs/>
          <w:sz w:val="21"/>
          <w:szCs w:val="20"/>
        </w:rPr>
        <w:t>%</w:t>
      </w:r>
      <w:r>
        <w:rPr>
          <w:rFonts w:hint="eastAsia" w:ascii="宋体" w:hAnsi="宋体" w:cs="宋体"/>
          <w:sz w:val="21"/>
          <w:szCs w:val="20"/>
        </w:rPr>
        <w:t>，按本规范“4.1章节节能率检测”方法输出节能报告，节能率不达标须进行整改，直至达标为止。</w:t>
      </w:r>
    </w:p>
    <w:p>
      <w:pPr>
        <w:spacing w:line="360" w:lineRule="auto"/>
        <w:ind w:firstLine="420"/>
        <w:rPr>
          <w:rFonts w:hint="eastAsia" w:ascii="宋体" w:hAnsi="宋体" w:eastAsia="宋体" w:cs="宋体"/>
          <w:b/>
          <w:bCs/>
          <w:sz w:val="21"/>
          <w:szCs w:val="21"/>
          <w:lang w:val="en-US" w:eastAsia="zh-CN"/>
        </w:rPr>
      </w:pPr>
      <w:bookmarkStart w:id="21" w:name="_Toc6594"/>
      <w:r>
        <w:rPr>
          <w:rFonts w:hint="eastAsia" w:ascii="宋体" w:hAnsi="宋体" w:eastAsia="宋体" w:cs="宋体"/>
          <w:b/>
          <w:bCs/>
          <w:sz w:val="21"/>
          <w:szCs w:val="21"/>
          <w:lang w:val="en-US" w:eastAsia="zh-CN"/>
        </w:rPr>
        <w:t>4）产品外观配置要求</w:t>
      </w:r>
      <w:bookmarkEnd w:id="21"/>
    </w:p>
    <w:p>
      <w:pPr>
        <w:pStyle w:val="69"/>
        <w:numPr>
          <w:ilvl w:val="0"/>
          <w:numId w:val="27"/>
        </w:numPr>
        <w:spacing w:line="360" w:lineRule="auto"/>
        <w:ind w:firstLineChars="0"/>
        <w:rPr>
          <w:rFonts w:ascii="宋体" w:hAnsi="宋体" w:eastAsia="宋体" w:cs="宋体"/>
          <w:sz w:val="21"/>
          <w:szCs w:val="20"/>
        </w:rPr>
      </w:pPr>
      <w:r>
        <w:rPr>
          <w:rFonts w:hint="eastAsia" w:ascii="微软雅黑" w:hAnsi="微软雅黑" w:eastAsia="微软雅黑" w:cs="微软雅黑"/>
          <w:sz w:val="21"/>
          <w:szCs w:val="20"/>
        </w:rPr>
        <w:t>★</w:t>
      </w:r>
      <w:r>
        <w:rPr>
          <w:rFonts w:hint="eastAsia" w:ascii="宋体" w:hAnsi="宋体" w:eastAsia="宋体" w:cs="宋体"/>
          <w:sz w:val="21"/>
          <w:szCs w:val="20"/>
        </w:rPr>
        <w:t>产品采用一体化集成设计，所有核心元器件（如变频单元、控制单元、供配电单元等）均需集成在统一的柜体内部，并可以实现快速替换。</w:t>
      </w:r>
    </w:p>
    <w:p>
      <w:pPr>
        <w:pStyle w:val="69"/>
        <w:numPr>
          <w:ilvl w:val="0"/>
          <w:numId w:val="27"/>
        </w:numPr>
        <w:spacing w:line="360" w:lineRule="auto"/>
        <w:ind w:firstLineChars="0"/>
        <w:rPr>
          <w:rFonts w:ascii="宋体" w:hAnsi="宋体" w:eastAsia="宋体" w:cs="宋体"/>
          <w:sz w:val="21"/>
          <w:szCs w:val="20"/>
        </w:rPr>
      </w:pPr>
      <w:r>
        <w:rPr>
          <w:rFonts w:hint="eastAsia" w:ascii="宋体" w:hAnsi="宋体" w:eastAsia="宋体" w:cs="宋体"/>
          <w:sz w:val="21"/>
          <w:szCs w:val="20"/>
        </w:rPr>
        <w:t>柜体需确保设计合理，表面确保喷漆均匀，指示灯、开关等布局美观、合理、便于操作，柜体内部元器件需确保布局整齐、合理，确保插接件牢固，确保柜内元器件的自然通风。</w:t>
      </w:r>
    </w:p>
    <w:p>
      <w:pPr>
        <w:pStyle w:val="69"/>
        <w:numPr>
          <w:ilvl w:val="0"/>
          <w:numId w:val="27"/>
        </w:numPr>
        <w:spacing w:line="360" w:lineRule="auto"/>
        <w:ind w:firstLineChars="0"/>
        <w:rPr>
          <w:rFonts w:ascii="宋体" w:hAnsi="宋体" w:eastAsia="宋体" w:cs="宋体"/>
          <w:sz w:val="21"/>
          <w:szCs w:val="20"/>
        </w:rPr>
      </w:pPr>
      <w:r>
        <w:rPr>
          <w:rFonts w:hint="eastAsia" w:ascii="宋体" w:hAnsi="宋体" w:eastAsia="宋体" w:cs="宋体"/>
          <w:sz w:val="21"/>
          <w:szCs w:val="20"/>
        </w:rPr>
        <w:t>结构工艺：部件排列合理、整齐；导线颜色和截面合理，布放平整；接插件牢固；进出线符合工程需要；具备抗震措施。</w:t>
      </w:r>
    </w:p>
    <w:p>
      <w:pPr>
        <w:pStyle w:val="69"/>
        <w:numPr>
          <w:ilvl w:val="0"/>
          <w:numId w:val="27"/>
        </w:numPr>
        <w:spacing w:line="360" w:lineRule="auto"/>
        <w:ind w:firstLineChars="0"/>
        <w:rPr>
          <w:rFonts w:ascii="宋体" w:hAnsi="宋体" w:eastAsia="宋体" w:cs="宋体"/>
          <w:sz w:val="21"/>
          <w:szCs w:val="20"/>
        </w:rPr>
      </w:pPr>
      <w:r>
        <w:rPr>
          <w:rFonts w:hint="eastAsia" w:ascii="宋体" w:hAnsi="宋体" w:eastAsia="宋体" w:cs="宋体"/>
          <w:sz w:val="21"/>
          <w:szCs w:val="20"/>
        </w:rPr>
        <w:t>尺寸要求：</w:t>
      </w:r>
      <w:r>
        <w:rPr>
          <w:rFonts w:hint="eastAsia" w:ascii="宋体" w:hAnsi="宋体" w:eastAsia="宋体" w:cs="宋体"/>
          <w:sz w:val="21"/>
          <w:szCs w:val="20"/>
          <w:lang w:val="en-US" w:eastAsia="zh-CN"/>
        </w:rPr>
        <w:t>现场摆放位置受限，柜体尺寸</w:t>
      </w:r>
      <w:r>
        <w:rPr>
          <w:rFonts w:hint="eastAsia" w:ascii="宋体" w:hAnsi="宋体" w:eastAsia="宋体" w:cs="宋体"/>
          <w:sz w:val="21"/>
          <w:szCs w:val="20"/>
        </w:rPr>
        <w:t>宽*深*高≤450mm*1000mm*1200mm（宽深高均不允许大于对应的规格尺寸）。</w:t>
      </w:r>
    </w:p>
    <w:p>
      <w:pPr>
        <w:pStyle w:val="69"/>
        <w:numPr>
          <w:ilvl w:val="0"/>
          <w:numId w:val="27"/>
        </w:numPr>
        <w:spacing w:line="360" w:lineRule="auto"/>
        <w:ind w:firstLineChars="0"/>
        <w:rPr>
          <w:rFonts w:ascii="宋体" w:hAnsi="宋体" w:eastAsia="宋体" w:cs="宋体"/>
          <w:sz w:val="21"/>
          <w:szCs w:val="20"/>
        </w:rPr>
      </w:pPr>
      <w:r>
        <w:rPr>
          <w:rFonts w:hint="eastAsia" w:ascii="宋体" w:hAnsi="宋体" w:eastAsia="宋体" w:cs="宋体"/>
          <w:sz w:val="21"/>
          <w:szCs w:val="20"/>
        </w:rPr>
        <w:t>重量要求：</w:t>
      </w:r>
      <w:r>
        <w:rPr>
          <w:rFonts w:hint="eastAsia" w:ascii="宋体" w:hAnsi="宋体" w:eastAsia="宋体" w:cs="宋体"/>
          <w:sz w:val="21"/>
          <w:szCs w:val="20"/>
          <w:lang w:val="en-US" w:eastAsia="zh-CN"/>
        </w:rPr>
        <w:t>针对现有架高地板的承重要求，柜体重量</w:t>
      </w:r>
      <w:r>
        <w:rPr>
          <w:rFonts w:hint="eastAsia" w:ascii="宋体" w:hAnsi="宋体" w:eastAsia="宋体" w:cs="宋体"/>
          <w:sz w:val="21"/>
          <w:szCs w:val="20"/>
        </w:rPr>
        <w:t>≤100kg。</w:t>
      </w:r>
    </w:p>
    <w:p>
      <w:pPr>
        <w:spacing w:line="360" w:lineRule="auto"/>
        <w:ind w:firstLine="420"/>
        <w:rPr>
          <w:rFonts w:hint="eastAsia" w:ascii="宋体" w:hAnsi="宋体" w:eastAsia="宋体" w:cs="宋体"/>
          <w:b/>
          <w:bCs/>
          <w:sz w:val="21"/>
          <w:szCs w:val="21"/>
          <w:lang w:val="en-US" w:eastAsia="zh-CN"/>
        </w:rPr>
      </w:pPr>
      <w:bookmarkStart w:id="22" w:name="_Toc12451"/>
      <w:r>
        <w:rPr>
          <w:rFonts w:hint="eastAsia" w:ascii="宋体" w:hAnsi="宋体" w:eastAsia="宋体" w:cs="宋体"/>
          <w:b/>
          <w:bCs/>
          <w:sz w:val="21"/>
          <w:szCs w:val="21"/>
          <w:lang w:val="en-US" w:eastAsia="zh-CN"/>
        </w:rPr>
        <w:t>5）产品性能要求</w:t>
      </w:r>
      <w:bookmarkEnd w:id="22"/>
    </w:p>
    <w:p>
      <w:pPr>
        <w:pStyle w:val="69"/>
        <w:numPr>
          <w:ilvl w:val="0"/>
          <w:numId w:val="28"/>
        </w:numPr>
        <w:spacing w:line="360" w:lineRule="auto"/>
        <w:ind w:firstLineChars="0"/>
        <w:rPr>
          <w:rFonts w:ascii="宋体" w:hAnsi="宋体" w:eastAsia="宋体" w:cs="宋体"/>
          <w:color w:val="000000" w:themeColor="text1"/>
          <w:sz w:val="21"/>
          <w:szCs w:val="20"/>
          <w14:textFill>
            <w14:solidFill>
              <w14:schemeClr w14:val="tx1"/>
            </w14:solidFill>
          </w14:textFill>
        </w:rPr>
      </w:pPr>
      <w:r>
        <w:rPr>
          <w:rFonts w:hint="eastAsia" w:ascii="宋体" w:hAnsi="宋体" w:eastAsia="宋体" w:cs="宋体"/>
          <w:sz w:val="21"/>
          <w:szCs w:val="20"/>
        </w:rPr>
        <w:t>产品要求对空调的压缩机进行一对一控</w:t>
      </w:r>
      <w:r>
        <w:rPr>
          <w:rFonts w:hint="eastAsia" w:ascii="宋体" w:hAnsi="宋体" w:eastAsia="宋体" w:cs="宋体"/>
          <w:color w:val="000000" w:themeColor="text1"/>
          <w:sz w:val="21"/>
          <w:szCs w:val="20"/>
          <w14:textFill>
            <w14:solidFill>
              <w14:schemeClr w14:val="tx1"/>
            </w14:solidFill>
          </w14:textFill>
        </w:rPr>
        <w:t>制，空调的每个压缩机均需独立变频控制，不接受单个变频器控制整台空调或多个压缩机的方式。</w:t>
      </w:r>
    </w:p>
    <w:p>
      <w:pPr>
        <w:pStyle w:val="69"/>
        <w:numPr>
          <w:ilvl w:val="0"/>
          <w:numId w:val="28"/>
        </w:numPr>
        <w:spacing w:line="360" w:lineRule="auto"/>
        <w:ind w:firstLineChars="0"/>
        <w:rPr>
          <w:rFonts w:ascii="宋体" w:hAnsi="宋体" w:eastAsia="宋体" w:cs="宋体"/>
          <w:color w:val="000000" w:themeColor="text1"/>
          <w:sz w:val="21"/>
          <w:szCs w:val="20"/>
          <w14:textFill>
            <w14:solidFill>
              <w14:schemeClr w14:val="tx1"/>
            </w14:solidFill>
          </w14:textFill>
        </w:rPr>
      </w:pPr>
      <w:r>
        <w:rPr>
          <w:rFonts w:hint="eastAsia" w:ascii="微软雅黑" w:hAnsi="微软雅黑" w:eastAsia="微软雅黑" w:cs="微软雅黑"/>
          <w:color w:val="000000" w:themeColor="text1"/>
          <w:sz w:val="21"/>
          <w:szCs w:val="20"/>
          <w14:textFill>
            <w14:solidFill>
              <w14:schemeClr w14:val="tx1"/>
            </w14:solidFill>
          </w14:textFill>
        </w:rPr>
        <w:t>★</w:t>
      </w:r>
      <w:r>
        <w:rPr>
          <w:rFonts w:hint="eastAsia" w:ascii="宋体" w:hAnsi="宋体" w:eastAsia="宋体" w:cs="宋体"/>
          <w:color w:val="000000" w:themeColor="text1"/>
          <w:sz w:val="21"/>
          <w:szCs w:val="20"/>
          <w14:textFill>
            <w14:solidFill>
              <w14:schemeClr w14:val="tx1"/>
            </w14:solidFill>
          </w14:textFill>
        </w:rPr>
        <w:t>产品应具有压缩机回油保护技术，保障压缩机运行安全。</w:t>
      </w:r>
    </w:p>
    <w:p>
      <w:pPr>
        <w:pStyle w:val="69"/>
        <w:numPr>
          <w:ilvl w:val="0"/>
          <w:numId w:val="28"/>
        </w:numPr>
        <w:spacing w:line="360" w:lineRule="auto"/>
        <w:ind w:firstLineChars="0"/>
        <w:rPr>
          <w:rFonts w:ascii="宋体" w:hAnsi="宋体" w:eastAsia="宋体" w:cs="宋体"/>
          <w:color w:val="000000" w:themeColor="text1"/>
          <w:sz w:val="21"/>
          <w:szCs w:val="20"/>
          <w14:textFill>
            <w14:solidFill>
              <w14:schemeClr w14:val="tx1"/>
            </w14:solidFill>
          </w14:textFill>
        </w:rPr>
      </w:pPr>
      <w:r>
        <w:rPr>
          <w:rFonts w:hint="eastAsia" w:ascii="宋体" w:hAnsi="宋体" w:eastAsia="宋体" w:cs="宋体"/>
          <w:color w:val="000000" w:themeColor="text1"/>
          <w:sz w:val="21"/>
          <w:szCs w:val="20"/>
          <w14:textFill>
            <w14:solidFill>
              <w14:schemeClr w14:val="tx1"/>
            </w14:solidFill>
          </w14:textFill>
        </w:rPr>
        <w:t>产品应具备变频器谐波抑制的相关功能，不影响机房谐波指标。</w:t>
      </w:r>
    </w:p>
    <w:p>
      <w:pPr>
        <w:pStyle w:val="69"/>
        <w:numPr>
          <w:ilvl w:val="0"/>
          <w:numId w:val="28"/>
        </w:numPr>
        <w:spacing w:line="360" w:lineRule="auto"/>
        <w:ind w:firstLineChars="0"/>
        <w:rPr>
          <w:rFonts w:ascii="宋体" w:hAnsi="宋体" w:eastAsia="宋体" w:cs="宋体"/>
          <w:color w:val="000000" w:themeColor="text1"/>
          <w:sz w:val="21"/>
          <w:szCs w:val="20"/>
          <w14:textFill>
            <w14:solidFill>
              <w14:schemeClr w14:val="tx1"/>
            </w14:solidFill>
          </w14:textFill>
        </w:rPr>
      </w:pPr>
      <w:r>
        <w:rPr>
          <w:rFonts w:hint="eastAsia" w:ascii="宋体" w:hAnsi="宋体" w:eastAsia="宋体" w:cs="宋体"/>
          <w:color w:val="000000" w:themeColor="text1"/>
          <w:sz w:val="21"/>
          <w:szCs w:val="20"/>
          <w14:textFill>
            <w14:solidFill>
              <w14:schemeClr w14:val="tx1"/>
            </w14:solidFill>
          </w14:textFill>
        </w:rPr>
        <w:t>改造后变频器实际使用时频率不得低于35Hz。</w:t>
      </w:r>
    </w:p>
    <w:p>
      <w:pPr>
        <w:pStyle w:val="69"/>
        <w:numPr>
          <w:ilvl w:val="0"/>
          <w:numId w:val="28"/>
        </w:numPr>
        <w:spacing w:line="360" w:lineRule="auto"/>
        <w:ind w:firstLineChars="0"/>
        <w:rPr>
          <w:rFonts w:ascii="宋体" w:hAnsi="宋体" w:eastAsia="宋体" w:cs="宋体"/>
          <w:sz w:val="21"/>
          <w:szCs w:val="20"/>
        </w:rPr>
      </w:pPr>
      <w:r>
        <w:rPr>
          <w:rFonts w:hint="eastAsia" w:ascii="宋体" w:hAnsi="宋体" w:eastAsia="宋体" w:cs="宋体"/>
          <w:sz w:val="21"/>
          <w:szCs w:val="20"/>
        </w:rPr>
        <w:t>减少启停次数，实现软启停，延长压缩机使用寿命。</w:t>
      </w:r>
    </w:p>
    <w:p>
      <w:pPr>
        <w:pStyle w:val="69"/>
        <w:numPr>
          <w:ilvl w:val="0"/>
          <w:numId w:val="28"/>
        </w:numPr>
        <w:spacing w:line="360" w:lineRule="auto"/>
        <w:ind w:firstLineChars="0"/>
        <w:rPr>
          <w:rFonts w:ascii="宋体" w:hAnsi="宋体" w:eastAsia="宋体" w:cs="宋体"/>
          <w:sz w:val="21"/>
          <w:szCs w:val="20"/>
        </w:rPr>
      </w:pPr>
      <w:r>
        <w:rPr>
          <w:rFonts w:hint="eastAsia" w:ascii="宋体" w:hAnsi="宋体" w:eastAsia="宋体" w:cs="宋体"/>
          <w:sz w:val="21"/>
          <w:szCs w:val="20"/>
        </w:rPr>
        <w:t>产品应采用智能PID控制技术，并与变频调速技术相结合。</w:t>
      </w:r>
    </w:p>
    <w:p>
      <w:pPr>
        <w:pStyle w:val="69"/>
        <w:numPr>
          <w:ilvl w:val="0"/>
          <w:numId w:val="28"/>
        </w:numPr>
        <w:spacing w:line="360" w:lineRule="auto"/>
        <w:ind w:firstLineChars="0"/>
        <w:rPr>
          <w:rFonts w:ascii="宋体" w:hAnsi="宋体" w:eastAsia="宋体" w:cs="宋体"/>
          <w:sz w:val="21"/>
          <w:szCs w:val="20"/>
        </w:rPr>
      </w:pPr>
      <w:r>
        <w:rPr>
          <w:rFonts w:hint="eastAsia" w:ascii="微软雅黑" w:hAnsi="微软雅黑" w:eastAsia="微软雅黑" w:cs="微软雅黑"/>
          <w:sz w:val="21"/>
          <w:szCs w:val="20"/>
        </w:rPr>
        <w:t>★</w:t>
      </w:r>
      <w:r>
        <w:rPr>
          <w:rFonts w:hint="eastAsia" w:ascii="宋体" w:hAnsi="宋体" w:eastAsia="宋体" w:cs="宋体"/>
          <w:sz w:val="21"/>
          <w:szCs w:val="20"/>
        </w:rPr>
        <w:t>产品应能根据预设条件（主要指时间）进行节能与非节能运行模式的自动切换。同时具备现场手动切换功能，能在节能模式和非节能模式之间自由切换，且不对空调原有运行逻辑产生影响（节能设备故障后应立即自行切换回原有机房空调正常运行模式）。</w:t>
      </w:r>
    </w:p>
    <w:p>
      <w:pPr>
        <w:pStyle w:val="69"/>
        <w:numPr>
          <w:ilvl w:val="0"/>
          <w:numId w:val="28"/>
        </w:numPr>
        <w:spacing w:line="360" w:lineRule="auto"/>
        <w:ind w:firstLineChars="0"/>
        <w:rPr>
          <w:rFonts w:ascii="宋体" w:hAnsi="宋体" w:eastAsia="宋体" w:cs="宋体"/>
          <w:sz w:val="21"/>
          <w:szCs w:val="20"/>
        </w:rPr>
      </w:pPr>
      <w:r>
        <w:rPr>
          <w:rFonts w:hint="eastAsia" w:ascii="宋体" w:hAnsi="宋体" w:eastAsia="宋体" w:cs="宋体"/>
          <w:sz w:val="21"/>
          <w:szCs w:val="20"/>
        </w:rPr>
        <w:t>产品具备来电自启动功能。</w:t>
      </w:r>
    </w:p>
    <w:p>
      <w:pPr>
        <w:pStyle w:val="69"/>
        <w:numPr>
          <w:ilvl w:val="0"/>
          <w:numId w:val="28"/>
        </w:numPr>
        <w:spacing w:line="360" w:lineRule="auto"/>
        <w:ind w:firstLineChars="0"/>
        <w:rPr>
          <w:rFonts w:ascii="宋体" w:hAnsi="宋体" w:eastAsia="宋体" w:cs="宋体"/>
          <w:sz w:val="21"/>
          <w:szCs w:val="20"/>
        </w:rPr>
      </w:pPr>
      <w:r>
        <w:rPr>
          <w:rFonts w:hint="eastAsia" w:ascii="宋体" w:hAnsi="宋体" w:eastAsia="宋体" w:cs="宋体"/>
          <w:sz w:val="21"/>
          <w:szCs w:val="20"/>
        </w:rPr>
        <w:t>产品应具有良好的可维修性，在发生故障时，可方便地维修或更换内部器件，不需要拆卸或更换整台变频器。</w:t>
      </w:r>
    </w:p>
    <w:p>
      <w:pPr>
        <w:pStyle w:val="69"/>
        <w:numPr>
          <w:ilvl w:val="0"/>
          <w:numId w:val="28"/>
        </w:numPr>
        <w:ind w:firstLineChars="0"/>
        <w:rPr>
          <w:rFonts w:ascii="宋体" w:hAnsi="宋体" w:eastAsia="宋体" w:cs="宋体"/>
          <w:sz w:val="21"/>
          <w:szCs w:val="20"/>
        </w:rPr>
      </w:pPr>
      <w:r>
        <w:rPr>
          <w:rFonts w:hint="eastAsia" w:ascii="宋体" w:hAnsi="宋体" w:eastAsia="宋体" w:cs="宋体"/>
          <w:sz w:val="21"/>
          <w:szCs w:val="20"/>
        </w:rPr>
        <w:t>产品供电由空调系统独立提供，不需另设供电单元。防护等级应符合  GB/T4208-2017标准，柜体抗冲击等级应符合IEC62262或GB/T4857.5-1992标准。</w:t>
      </w:r>
    </w:p>
    <w:p>
      <w:pPr>
        <w:pStyle w:val="69"/>
        <w:numPr>
          <w:ilvl w:val="0"/>
          <w:numId w:val="28"/>
        </w:numPr>
        <w:spacing w:line="360" w:lineRule="auto"/>
        <w:ind w:firstLineChars="0"/>
        <w:rPr>
          <w:rFonts w:ascii="宋体" w:hAnsi="宋体" w:eastAsia="宋体" w:cs="宋体"/>
          <w:sz w:val="21"/>
          <w:szCs w:val="20"/>
        </w:rPr>
      </w:pPr>
      <w:r>
        <w:rPr>
          <w:rFonts w:hint="eastAsia" w:ascii="宋体" w:hAnsi="宋体" w:eastAsia="宋体" w:cs="宋体"/>
          <w:sz w:val="21"/>
          <w:szCs w:val="20"/>
        </w:rPr>
        <w:t>产品运行满足温升要求，在规定的温升范围内正常工作。</w:t>
      </w:r>
    </w:p>
    <w:p>
      <w:pPr>
        <w:pStyle w:val="69"/>
        <w:numPr>
          <w:ilvl w:val="0"/>
          <w:numId w:val="28"/>
        </w:numPr>
        <w:spacing w:line="360" w:lineRule="auto"/>
        <w:ind w:firstLineChars="0"/>
        <w:rPr>
          <w:rFonts w:ascii="宋体" w:hAnsi="宋体" w:eastAsia="宋体" w:cs="宋体"/>
          <w:sz w:val="21"/>
          <w:szCs w:val="20"/>
        </w:rPr>
      </w:pPr>
      <w:r>
        <w:rPr>
          <w:rFonts w:hint="eastAsia" w:ascii="宋体" w:hAnsi="宋体" w:eastAsia="宋体" w:cs="宋体"/>
          <w:sz w:val="21"/>
          <w:szCs w:val="20"/>
        </w:rPr>
        <w:t>输入电压允许波动范围：220/380V  -10% -- +15%。</w:t>
      </w:r>
    </w:p>
    <w:p>
      <w:pPr>
        <w:pStyle w:val="69"/>
        <w:numPr>
          <w:ilvl w:val="0"/>
          <w:numId w:val="28"/>
        </w:numPr>
        <w:spacing w:line="360" w:lineRule="auto"/>
        <w:ind w:firstLineChars="0"/>
        <w:rPr>
          <w:rFonts w:ascii="宋体" w:hAnsi="宋体" w:eastAsia="宋体" w:cs="宋体"/>
          <w:sz w:val="21"/>
          <w:szCs w:val="20"/>
        </w:rPr>
      </w:pPr>
      <w:r>
        <w:rPr>
          <w:rFonts w:hint="eastAsia" w:ascii="宋体" w:hAnsi="宋体" w:eastAsia="宋体" w:cs="宋体"/>
          <w:sz w:val="21"/>
          <w:szCs w:val="20"/>
        </w:rPr>
        <w:t>频率：50Hz±2Hz。</w:t>
      </w:r>
    </w:p>
    <w:p>
      <w:pPr>
        <w:spacing w:line="360" w:lineRule="auto"/>
        <w:ind w:firstLine="420"/>
        <w:rPr>
          <w:rFonts w:hint="eastAsia" w:ascii="宋体" w:hAnsi="宋体" w:eastAsia="宋体" w:cs="宋体"/>
          <w:b/>
          <w:bCs/>
          <w:sz w:val="21"/>
          <w:szCs w:val="21"/>
          <w:lang w:val="en-US" w:eastAsia="zh-CN"/>
        </w:rPr>
      </w:pPr>
      <w:bookmarkStart w:id="23" w:name="_Toc5623"/>
      <w:bookmarkStart w:id="24" w:name="_Toc287648870"/>
      <w:r>
        <w:rPr>
          <w:rFonts w:hint="eastAsia" w:ascii="宋体" w:hAnsi="宋体" w:eastAsia="宋体" w:cs="宋体"/>
          <w:b/>
          <w:bCs/>
          <w:sz w:val="21"/>
          <w:szCs w:val="21"/>
          <w:lang w:val="en-US" w:eastAsia="zh-CN"/>
        </w:rPr>
        <w:t>6）安全性要求</w:t>
      </w:r>
      <w:bookmarkEnd w:id="23"/>
    </w:p>
    <w:p>
      <w:pPr>
        <w:pStyle w:val="69"/>
        <w:numPr>
          <w:ilvl w:val="0"/>
          <w:numId w:val="29"/>
        </w:numPr>
        <w:spacing w:line="360" w:lineRule="auto"/>
        <w:ind w:firstLineChars="0"/>
        <w:rPr>
          <w:rFonts w:ascii="宋体" w:hAnsi="宋体" w:eastAsia="宋体" w:cs="宋体"/>
          <w:sz w:val="21"/>
          <w:szCs w:val="20"/>
        </w:rPr>
      </w:pPr>
      <w:r>
        <w:rPr>
          <w:rFonts w:hint="eastAsia" w:ascii="宋体" w:hAnsi="宋体" w:eastAsia="宋体" w:cs="宋体"/>
          <w:sz w:val="21"/>
          <w:szCs w:val="20"/>
        </w:rPr>
        <w:t>容错性要求：要求节能产品具有容错性，改造后原空调设备电气回路可通过切换的方式继续使用。当提供的节能产品发生故障时，可从电路上自动或手动切换至原设备电气回路使空调机组正常运行，持续供冷，保证机房温湿度要求。</w:t>
      </w:r>
    </w:p>
    <w:p>
      <w:pPr>
        <w:pStyle w:val="69"/>
        <w:numPr>
          <w:ilvl w:val="0"/>
          <w:numId w:val="29"/>
        </w:numPr>
        <w:spacing w:line="360" w:lineRule="auto"/>
        <w:ind w:firstLineChars="0"/>
        <w:rPr>
          <w:rFonts w:ascii="宋体" w:hAnsi="宋体" w:eastAsia="宋体" w:cs="宋体"/>
          <w:sz w:val="21"/>
          <w:szCs w:val="20"/>
        </w:rPr>
      </w:pPr>
      <w:r>
        <w:rPr>
          <w:rFonts w:hint="eastAsia" w:ascii="宋体" w:hAnsi="宋体" w:eastAsia="宋体" w:cs="宋体"/>
          <w:sz w:val="21"/>
          <w:szCs w:val="20"/>
        </w:rPr>
        <w:t>保护接地要求：设备应具有明显标志的保护地，接地点应用镀锌或铜螺母进行紧固，接地线应不小于4mm2。配电部分外壳、所有可触及的金属零部件与接地螺母间的电阻应不大于0.1Ω。</w:t>
      </w:r>
    </w:p>
    <w:p>
      <w:pPr>
        <w:pStyle w:val="69"/>
        <w:numPr>
          <w:ilvl w:val="0"/>
          <w:numId w:val="29"/>
        </w:numPr>
        <w:spacing w:line="360" w:lineRule="auto"/>
        <w:ind w:firstLineChars="0"/>
        <w:rPr>
          <w:rFonts w:ascii="宋体" w:hAnsi="宋体" w:eastAsia="宋体" w:cs="宋体"/>
          <w:sz w:val="21"/>
          <w:szCs w:val="20"/>
        </w:rPr>
      </w:pPr>
      <w:r>
        <w:rPr>
          <w:rFonts w:hint="eastAsia" w:ascii="宋体" w:hAnsi="宋体" w:eastAsia="宋体" w:cs="宋体"/>
          <w:sz w:val="21"/>
          <w:szCs w:val="20"/>
        </w:rPr>
        <w:t>消防安全要求：要求改造后不得对消防有任何影响。</w:t>
      </w:r>
    </w:p>
    <w:p>
      <w:pPr>
        <w:pStyle w:val="69"/>
        <w:numPr>
          <w:ilvl w:val="0"/>
          <w:numId w:val="29"/>
        </w:numPr>
        <w:spacing w:line="360" w:lineRule="auto"/>
        <w:ind w:firstLineChars="0"/>
        <w:rPr>
          <w:rFonts w:ascii="宋体" w:hAnsi="宋体" w:eastAsia="宋体" w:cs="宋体"/>
          <w:sz w:val="21"/>
          <w:szCs w:val="20"/>
        </w:rPr>
      </w:pPr>
      <w:r>
        <w:rPr>
          <w:rFonts w:hint="eastAsia" w:ascii="宋体" w:hAnsi="宋体" w:eastAsia="宋体" w:cs="宋体"/>
          <w:sz w:val="21"/>
          <w:szCs w:val="20"/>
        </w:rPr>
        <w:t>阻燃材料要求：节能设备所用柜体材料及强电电缆材料必须选用阻燃性材料，所用导线的阻燃等级应</w:t>
      </w:r>
      <w:bookmarkStart w:id="25" w:name="_Hlk42504825"/>
      <w:r>
        <w:rPr>
          <w:rFonts w:hint="eastAsia" w:ascii="宋体" w:hAnsi="宋体" w:eastAsia="宋体" w:cs="宋体"/>
          <w:sz w:val="21"/>
          <w:szCs w:val="20"/>
        </w:rPr>
        <w:t>满足《阻燃和耐火电线电缆或光缆通则》GB/T 19666-2019中规定的阻燃要求</w:t>
      </w:r>
      <w:bookmarkEnd w:id="25"/>
      <w:r>
        <w:rPr>
          <w:rFonts w:hint="eastAsia" w:ascii="宋体" w:hAnsi="宋体" w:eastAsia="宋体" w:cs="宋体"/>
          <w:sz w:val="21"/>
          <w:szCs w:val="20"/>
        </w:rPr>
        <w:t>，其它绝缘材料的阻燃等级应达到GB 4943.1-2011中规定的要求。</w:t>
      </w:r>
    </w:p>
    <w:p>
      <w:pPr>
        <w:pStyle w:val="69"/>
        <w:numPr>
          <w:ilvl w:val="0"/>
          <w:numId w:val="29"/>
        </w:numPr>
        <w:spacing w:line="360" w:lineRule="auto"/>
        <w:ind w:firstLineChars="0"/>
        <w:rPr>
          <w:rFonts w:ascii="宋体" w:hAnsi="宋体" w:eastAsia="宋体" w:cs="宋体"/>
          <w:sz w:val="21"/>
          <w:szCs w:val="20"/>
        </w:rPr>
      </w:pPr>
      <w:r>
        <w:rPr>
          <w:rFonts w:hint="eastAsia" w:ascii="宋体" w:hAnsi="宋体" w:eastAsia="宋体" w:cs="宋体"/>
          <w:sz w:val="21"/>
          <w:szCs w:val="20"/>
        </w:rPr>
        <w:t>系统保护功能：系统各部件应有输入缺相、过流及短路的自动保护功能，故障排除后应能自动或人工恢复正常工作状态。</w:t>
      </w:r>
    </w:p>
    <w:p>
      <w:pPr>
        <w:pStyle w:val="69"/>
        <w:numPr>
          <w:ilvl w:val="0"/>
          <w:numId w:val="29"/>
        </w:numPr>
        <w:spacing w:line="360" w:lineRule="auto"/>
        <w:ind w:firstLineChars="0"/>
        <w:rPr>
          <w:rFonts w:ascii="宋体" w:hAnsi="宋体" w:eastAsia="宋体" w:cs="宋体"/>
          <w:sz w:val="21"/>
          <w:szCs w:val="20"/>
        </w:rPr>
      </w:pPr>
      <w:r>
        <w:rPr>
          <w:rFonts w:hint="eastAsia" w:ascii="宋体" w:hAnsi="宋体" w:eastAsia="宋体" w:cs="宋体"/>
          <w:sz w:val="21"/>
          <w:szCs w:val="20"/>
        </w:rPr>
        <w:t>产品通过指示灯等方式，直观显示节能设备的运行、故障及节能状态，发生故障时应有声光报警。</w:t>
      </w:r>
    </w:p>
    <w:p>
      <w:pPr>
        <w:pStyle w:val="69"/>
        <w:numPr>
          <w:ilvl w:val="0"/>
          <w:numId w:val="29"/>
        </w:numPr>
        <w:spacing w:line="360" w:lineRule="auto"/>
        <w:ind w:firstLineChars="0"/>
        <w:rPr>
          <w:rFonts w:ascii="宋体" w:hAnsi="宋体" w:eastAsia="宋体" w:cs="宋体"/>
          <w:sz w:val="21"/>
          <w:szCs w:val="20"/>
        </w:rPr>
      </w:pPr>
      <w:r>
        <w:rPr>
          <w:rFonts w:hint="eastAsia" w:ascii="宋体" w:hAnsi="宋体" w:eastAsia="宋体" w:cs="宋体"/>
          <w:sz w:val="21"/>
          <w:szCs w:val="20"/>
        </w:rPr>
        <w:t>系统应具有高可靠性，要求机组平均无故障时间MTBF≥8万小时。</w:t>
      </w:r>
    </w:p>
    <w:p>
      <w:pPr>
        <w:pStyle w:val="69"/>
        <w:numPr>
          <w:ilvl w:val="0"/>
          <w:numId w:val="29"/>
        </w:numPr>
        <w:spacing w:line="360" w:lineRule="auto"/>
        <w:ind w:firstLineChars="0"/>
        <w:rPr>
          <w:rFonts w:ascii="宋体" w:hAnsi="宋体" w:eastAsia="宋体" w:cs="宋体"/>
          <w:sz w:val="21"/>
          <w:szCs w:val="20"/>
        </w:rPr>
      </w:pPr>
      <w:r>
        <w:rPr>
          <w:rFonts w:hint="eastAsia" w:ascii="宋体" w:hAnsi="宋体" w:eastAsia="宋体" w:cs="宋体"/>
          <w:sz w:val="21"/>
          <w:szCs w:val="20"/>
        </w:rPr>
        <w:t>整个系统（软、硬件）1年之内免费保修，上门服务。</w:t>
      </w:r>
    </w:p>
    <w:p>
      <w:pPr>
        <w:pStyle w:val="69"/>
        <w:numPr>
          <w:ilvl w:val="0"/>
          <w:numId w:val="29"/>
        </w:numPr>
        <w:spacing w:line="360" w:lineRule="auto"/>
        <w:ind w:firstLineChars="0"/>
        <w:rPr>
          <w:rFonts w:ascii="宋体" w:hAnsi="宋体" w:eastAsia="宋体" w:cs="宋体"/>
          <w:sz w:val="21"/>
          <w:szCs w:val="20"/>
        </w:rPr>
      </w:pPr>
      <w:r>
        <w:rPr>
          <w:rFonts w:hint="eastAsia" w:ascii="宋体" w:hAnsi="宋体" w:eastAsia="宋体" w:cs="宋体"/>
          <w:sz w:val="21"/>
          <w:szCs w:val="20"/>
        </w:rPr>
        <w:t>防护等级不低于IP20。</w:t>
      </w:r>
    </w:p>
    <w:p>
      <w:pPr>
        <w:spacing w:line="360" w:lineRule="auto"/>
        <w:ind w:firstLine="420"/>
        <w:rPr>
          <w:rFonts w:hint="eastAsia" w:ascii="宋体" w:hAnsi="宋体" w:eastAsia="宋体" w:cs="宋体"/>
          <w:b/>
          <w:bCs/>
          <w:sz w:val="21"/>
          <w:szCs w:val="21"/>
          <w:lang w:val="en-US" w:eastAsia="zh-CN"/>
        </w:rPr>
      </w:pPr>
      <w:bookmarkStart w:id="26" w:name="_Toc28463"/>
      <w:bookmarkStart w:id="27" w:name="_Toc5056"/>
      <w:r>
        <w:rPr>
          <w:rFonts w:hint="eastAsia" w:ascii="宋体" w:hAnsi="宋体" w:eastAsia="宋体" w:cs="宋体"/>
          <w:b/>
          <w:bCs/>
          <w:sz w:val="21"/>
          <w:szCs w:val="21"/>
          <w:lang w:val="en-US" w:eastAsia="zh-CN"/>
        </w:rPr>
        <w:t>7）改造安全性要求</w:t>
      </w:r>
      <w:bookmarkEnd w:id="26"/>
      <w:bookmarkEnd w:id="27"/>
    </w:p>
    <w:p>
      <w:pPr>
        <w:pStyle w:val="69"/>
        <w:numPr>
          <w:ilvl w:val="0"/>
          <w:numId w:val="30"/>
        </w:numPr>
        <w:spacing w:line="360" w:lineRule="auto"/>
        <w:ind w:firstLineChars="0"/>
        <w:rPr>
          <w:rFonts w:ascii="宋体" w:hAnsi="宋体" w:eastAsia="宋体" w:cs="宋体"/>
          <w:sz w:val="21"/>
          <w:szCs w:val="20"/>
        </w:rPr>
      </w:pPr>
      <w:r>
        <w:rPr>
          <w:rFonts w:hint="eastAsia" w:ascii="宋体" w:hAnsi="宋体" w:eastAsia="宋体" w:cs="宋体"/>
          <w:sz w:val="21"/>
          <w:szCs w:val="20"/>
        </w:rPr>
        <w:t>不得影响机房温湿度环境、不得影响机柜业务及电源环境。</w:t>
      </w:r>
    </w:p>
    <w:p>
      <w:pPr>
        <w:pStyle w:val="69"/>
        <w:numPr>
          <w:ilvl w:val="0"/>
          <w:numId w:val="30"/>
        </w:numPr>
        <w:spacing w:line="360" w:lineRule="auto"/>
        <w:ind w:firstLineChars="0"/>
        <w:rPr>
          <w:rFonts w:ascii="宋体" w:hAnsi="宋体" w:eastAsia="宋体" w:cs="宋体"/>
          <w:sz w:val="21"/>
          <w:szCs w:val="20"/>
        </w:rPr>
      </w:pPr>
      <w:r>
        <w:rPr>
          <w:rFonts w:hint="eastAsia" w:ascii="宋体" w:hAnsi="宋体" w:eastAsia="宋体" w:cs="宋体"/>
          <w:sz w:val="21"/>
          <w:szCs w:val="20"/>
        </w:rPr>
        <w:t>不破坏机房密闭性、不引水/灰尘及任何有害气体进机房。</w:t>
      </w:r>
    </w:p>
    <w:p>
      <w:pPr>
        <w:pStyle w:val="69"/>
        <w:numPr>
          <w:ilvl w:val="0"/>
          <w:numId w:val="30"/>
        </w:numPr>
        <w:spacing w:line="360" w:lineRule="auto"/>
        <w:ind w:firstLineChars="0"/>
        <w:rPr>
          <w:rFonts w:ascii="宋体" w:hAnsi="宋体" w:eastAsia="宋体" w:cs="宋体"/>
          <w:sz w:val="21"/>
          <w:szCs w:val="20"/>
        </w:rPr>
      </w:pPr>
      <w:r>
        <w:rPr>
          <w:rFonts w:hint="eastAsia" w:ascii="宋体" w:hAnsi="宋体" w:eastAsia="宋体" w:cs="宋体"/>
          <w:sz w:val="21"/>
          <w:szCs w:val="20"/>
        </w:rPr>
        <w:t>节能设备要求安装灵活，不能影响现有空调设备的维护/维修，不得影响消防通道，节能设备和电缆的布放不能影响空调系统的送、回风通道，并确保气流组织合理。</w:t>
      </w:r>
    </w:p>
    <w:p>
      <w:pPr>
        <w:pStyle w:val="69"/>
        <w:numPr>
          <w:ilvl w:val="0"/>
          <w:numId w:val="30"/>
        </w:numPr>
        <w:spacing w:line="360" w:lineRule="auto"/>
        <w:ind w:firstLineChars="0"/>
        <w:rPr>
          <w:rFonts w:ascii="宋体" w:hAnsi="宋体" w:eastAsia="宋体" w:cs="宋体"/>
          <w:sz w:val="21"/>
          <w:szCs w:val="20"/>
        </w:rPr>
      </w:pPr>
      <w:r>
        <w:rPr>
          <w:rFonts w:hint="eastAsia" w:ascii="宋体" w:hAnsi="宋体" w:eastAsia="宋体" w:cs="宋体"/>
          <w:sz w:val="21"/>
          <w:szCs w:val="20"/>
        </w:rPr>
        <w:t>针对多台空调的机房，产品需满足轮换安装的施工条件，轮换停电，不影响空调制冷。</w:t>
      </w:r>
    </w:p>
    <w:p>
      <w:pPr>
        <w:spacing w:line="360" w:lineRule="auto"/>
        <w:ind w:firstLine="420"/>
        <w:rPr>
          <w:rFonts w:hint="eastAsia" w:ascii="宋体" w:hAnsi="宋体" w:eastAsia="宋体" w:cs="宋体"/>
          <w:b/>
          <w:bCs/>
          <w:sz w:val="21"/>
          <w:szCs w:val="21"/>
          <w:lang w:val="en-US" w:eastAsia="zh-CN"/>
        </w:rPr>
      </w:pPr>
      <w:bookmarkStart w:id="28" w:name="_Toc21665"/>
      <w:r>
        <w:rPr>
          <w:rFonts w:hint="eastAsia" w:ascii="宋体" w:hAnsi="宋体" w:eastAsia="宋体" w:cs="宋体"/>
          <w:b/>
          <w:bCs/>
          <w:sz w:val="21"/>
          <w:szCs w:val="21"/>
          <w:lang w:val="en-US" w:eastAsia="zh-CN"/>
        </w:rPr>
        <w:t>8）节能率检测及验收</w:t>
      </w:r>
      <w:bookmarkEnd w:id="28"/>
    </w:p>
    <w:p>
      <w:pPr>
        <w:spacing w:line="360" w:lineRule="auto"/>
        <w:ind w:left="283" w:firstLine="420" w:firstLineChars="200"/>
        <w:rPr>
          <w:rFonts w:ascii="宋体" w:hAnsi="宋体" w:eastAsia="宋体" w:cs="宋体"/>
          <w:sz w:val="21"/>
          <w:szCs w:val="21"/>
        </w:rPr>
      </w:pPr>
      <w:r>
        <w:rPr>
          <w:rFonts w:hint="eastAsia" w:ascii="宋体" w:hAnsi="宋体" w:eastAsia="宋体" w:cs="宋体"/>
          <w:sz w:val="21"/>
          <w:szCs w:val="21"/>
        </w:rPr>
        <w:t>对机房的精密空调进行变频改造后，应进行节能量测量和验证。</w:t>
      </w:r>
    </w:p>
    <w:p>
      <w:pPr>
        <w:pStyle w:val="14"/>
        <w:spacing w:line="360" w:lineRule="auto"/>
        <w:ind w:left="420" w:leftChars="200" w:right="88" w:rightChars="42" w:firstLine="420" w:firstLineChars="200"/>
        <w:rPr>
          <w:rFonts w:hAnsi="宋体" w:cs="宋体"/>
          <w:sz w:val="21"/>
          <w:szCs w:val="21"/>
        </w:rPr>
      </w:pPr>
      <w:r>
        <w:rPr>
          <w:rFonts w:hint="eastAsia" w:hAnsi="宋体" w:cs="宋体"/>
          <w:sz w:val="21"/>
          <w:szCs w:val="21"/>
        </w:rPr>
        <w:t>选择相似的环境条件进行测试，通过记录在原模式和节能模式下相同时间周期内运行的耗电量（两种模式隔天切换一次），对比原模式和节能模式的耗电量进行对比核算，一个测试周期为8天，每两天为一组，Day1工作在原模式，Day2工作在节能模式，以此类推，共测试4组对比数据。</w:t>
      </w:r>
    </w:p>
    <w:p>
      <w:pPr>
        <w:pStyle w:val="14"/>
        <w:spacing w:line="360" w:lineRule="auto"/>
        <w:ind w:left="420" w:leftChars="200" w:right="88" w:rightChars="42" w:firstLine="420" w:firstLineChars="200"/>
        <w:rPr>
          <w:rFonts w:hAnsi="宋体" w:cs="宋体"/>
          <w:sz w:val="21"/>
          <w:szCs w:val="21"/>
        </w:rPr>
      </w:pPr>
      <w:r>
        <w:rPr>
          <w:rFonts w:hint="eastAsia" w:hAnsi="宋体" w:cs="宋体"/>
          <w:sz w:val="21"/>
          <w:szCs w:val="21"/>
        </w:rPr>
        <w:t>D1、D2、D3、D4 … D8为每天耗电量，</w:t>
      </w:r>
    </w:p>
    <w:p>
      <w:pPr>
        <w:pStyle w:val="14"/>
        <w:spacing w:line="360" w:lineRule="auto"/>
        <w:ind w:right="88" w:rightChars="42" w:firstLine="420" w:firstLineChars="200"/>
        <w:rPr>
          <w:rFonts w:hAnsi="宋体" w:cs="宋体"/>
          <w:sz w:val="21"/>
          <w:szCs w:val="21"/>
        </w:rPr>
      </w:pPr>
      <w:r>
        <w:rPr>
          <w:rFonts w:hint="eastAsia" w:hAnsi="宋体" w:cs="宋体"/>
          <w:sz w:val="21"/>
          <w:szCs w:val="21"/>
        </w:rPr>
        <w:tab/>
      </w:r>
      <w:r>
        <w:rPr>
          <w:rFonts w:hint="eastAsia" w:hAnsi="宋体" w:cs="宋体"/>
          <w:sz w:val="21"/>
          <w:szCs w:val="21"/>
        </w:rPr>
        <w:t>原模式下用电量P1=D1+…+D7</w:t>
      </w:r>
    </w:p>
    <w:p>
      <w:pPr>
        <w:pStyle w:val="14"/>
        <w:spacing w:line="360" w:lineRule="auto"/>
        <w:ind w:left="420" w:right="88" w:rightChars="42" w:firstLine="420" w:firstLineChars="200"/>
        <w:rPr>
          <w:rFonts w:hAnsi="宋体" w:cs="宋体"/>
          <w:sz w:val="21"/>
          <w:szCs w:val="21"/>
        </w:rPr>
      </w:pPr>
      <w:r>
        <w:rPr>
          <w:rFonts w:hint="eastAsia" w:hAnsi="宋体" w:cs="宋体"/>
          <w:sz w:val="21"/>
          <w:szCs w:val="21"/>
        </w:rPr>
        <w:t>节能模式下用电量P2=D2+…+D8,</w:t>
      </w:r>
    </w:p>
    <w:p>
      <w:pPr>
        <w:pStyle w:val="14"/>
        <w:spacing w:line="360" w:lineRule="auto"/>
        <w:ind w:left="420" w:right="88" w:rightChars="42" w:firstLine="420" w:firstLineChars="200"/>
        <w:rPr>
          <w:rFonts w:hAnsi="宋体" w:cs="宋体"/>
          <w:sz w:val="21"/>
          <w:szCs w:val="21"/>
        </w:rPr>
      </w:pPr>
      <w:r>
        <w:rPr>
          <w:rFonts w:hint="eastAsia" w:hAnsi="宋体" w:cs="宋体"/>
          <w:sz w:val="21"/>
          <w:szCs w:val="21"/>
        </w:rPr>
        <w:t>综合节能率 Φ =（P1-P2）/P1</w:t>
      </w:r>
    </w:p>
    <w:p>
      <w:pPr>
        <w:spacing w:line="360" w:lineRule="auto"/>
        <w:ind w:firstLine="420"/>
        <w:rPr>
          <w:rFonts w:hint="eastAsia" w:ascii="宋体" w:hAnsi="宋体" w:eastAsia="宋体" w:cs="宋体"/>
          <w:b/>
          <w:bCs/>
          <w:sz w:val="21"/>
          <w:szCs w:val="21"/>
          <w:lang w:val="en-US" w:eastAsia="zh-CN"/>
        </w:rPr>
      </w:pPr>
      <w:bookmarkStart w:id="29" w:name="_Toc22225"/>
      <w:r>
        <w:rPr>
          <w:rFonts w:hint="eastAsia" w:ascii="宋体" w:hAnsi="宋体" w:eastAsia="宋体" w:cs="宋体"/>
          <w:b/>
          <w:bCs/>
          <w:sz w:val="21"/>
          <w:szCs w:val="21"/>
          <w:lang w:val="en-US" w:eastAsia="zh-CN"/>
        </w:rPr>
        <w:t>10）产品验收</w:t>
      </w:r>
      <w:bookmarkEnd w:id="29"/>
    </w:p>
    <w:bookmarkEnd w:id="24"/>
    <w:p>
      <w:pPr>
        <w:spacing w:line="360" w:lineRule="auto"/>
        <w:ind w:left="283" w:firstLine="420" w:firstLineChars="200"/>
        <w:rPr>
          <w:rFonts w:hint="eastAsia" w:ascii="Arial" w:hAnsi="宋体" w:eastAsia="宋体" w:cs="宋体"/>
          <w:kern w:val="0"/>
          <w:sz w:val="21"/>
          <w:szCs w:val="21"/>
          <w:lang w:val="en-US" w:eastAsia="zh-CN" w:bidi="ar-SA"/>
        </w:rPr>
      </w:pPr>
      <w:bookmarkStart w:id="30" w:name="_Toc287648912"/>
      <w:r>
        <w:rPr>
          <w:rFonts w:hint="eastAsia" w:ascii="Arial" w:hAnsi="宋体" w:eastAsia="宋体" w:cs="宋体"/>
          <w:kern w:val="0"/>
          <w:sz w:val="21"/>
          <w:szCs w:val="21"/>
          <w:lang w:val="en-US" w:eastAsia="zh-CN" w:bidi="ar-SA"/>
        </w:rPr>
        <w:t>包括但不限于下列内容:</w:t>
      </w:r>
    </w:p>
    <w:p>
      <w:pPr>
        <w:pStyle w:val="69"/>
        <w:numPr>
          <w:ilvl w:val="0"/>
          <w:numId w:val="31"/>
        </w:numPr>
        <w:spacing w:line="360" w:lineRule="auto"/>
        <w:ind w:firstLineChars="0"/>
        <w:rPr>
          <w:rFonts w:hint="eastAsia" w:ascii="Arial" w:hAnsi="宋体" w:eastAsia="宋体" w:cs="宋体"/>
          <w:kern w:val="0"/>
          <w:sz w:val="21"/>
          <w:szCs w:val="21"/>
          <w:lang w:val="en-US" w:eastAsia="zh-CN" w:bidi="ar-SA"/>
        </w:rPr>
      </w:pPr>
      <w:r>
        <w:rPr>
          <w:rFonts w:hint="eastAsia" w:ascii="Arial" w:hAnsi="宋体" w:eastAsia="宋体" w:cs="宋体"/>
          <w:kern w:val="0"/>
          <w:sz w:val="21"/>
          <w:szCs w:val="21"/>
          <w:lang w:val="en-US" w:eastAsia="zh-CN" w:bidi="ar-SA"/>
        </w:rPr>
        <w:t xml:space="preserve">产品配套的控制仪表柜及选用的开关设备、电器设备、电线、电源应符合有关的标准和规范。 </w:t>
      </w:r>
    </w:p>
    <w:p>
      <w:pPr>
        <w:pStyle w:val="69"/>
        <w:numPr>
          <w:ilvl w:val="0"/>
          <w:numId w:val="31"/>
        </w:numPr>
        <w:spacing w:line="360" w:lineRule="auto"/>
        <w:ind w:firstLineChars="0"/>
        <w:rPr>
          <w:rFonts w:hint="eastAsia" w:ascii="Arial" w:hAnsi="宋体" w:eastAsia="宋体" w:cs="宋体"/>
          <w:kern w:val="0"/>
          <w:sz w:val="21"/>
          <w:szCs w:val="21"/>
          <w:lang w:val="en-US" w:eastAsia="zh-CN" w:bidi="ar-SA"/>
        </w:rPr>
      </w:pPr>
      <w:r>
        <w:rPr>
          <w:rFonts w:hint="eastAsia" w:ascii="Arial" w:hAnsi="宋体" w:eastAsia="宋体" w:cs="宋体"/>
          <w:kern w:val="0"/>
          <w:sz w:val="21"/>
          <w:szCs w:val="21"/>
          <w:lang w:val="en-US" w:eastAsia="zh-CN" w:bidi="ar-SA"/>
        </w:rPr>
        <w:t xml:space="preserve">产品带电部位应进行耐电压试验，机组带电部位对非带电部位的绝缘电阻试验。 </w:t>
      </w:r>
    </w:p>
    <w:p>
      <w:pPr>
        <w:pStyle w:val="69"/>
        <w:numPr>
          <w:ilvl w:val="0"/>
          <w:numId w:val="31"/>
        </w:numPr>
        <w:spacing w:line="360" w:lineRule="auto"/>
        <w:ind w:firstLineChars="0"/>
        <w:rPr>
          <w:rFonts w:hint="eastAsia" w:ascii="Arial" w:hAnsi="宋体" w:eastAsia="宋体" w:cs="宋体"/>
          <w:kern w:val="0"/>
          <w:sz w:val="21"/>
          <w:szCs w:val="21"/>
          <w:lang w:val="en-US" w:eastAsia="zh-CN" w:bidi="ar-SA"/>
        </w:rPr>
      </w:pPr>
      <w:r>
        <w:rPr>
          <w:rFonts w:hint="eastAsia" w:ascii="Arial" w:hAnsi="宋体" w:eastAsia="宋体" w:cs="宋体"/>
          <w:kern w:val="0"/>
          <w:sz w:val="21"/>
          <w:szCs w:val="21"/>
          <w:lang w:val="en-US" w:eastAsia="zh-CN" w:bidi="ar-SA"/>
        </w:rPr>
        <w:t xml:space="preserve">按相关标准、规范进行噪音试验及振动测量。 </w:t>
      </w:r>
    </w:p>
    <w:p>
      <w:pPr>
        <w:pStyle w:val="69"/>
        <w:numPr>
          <w:ilvl w:val="0"/>
          <w:numId w:val="31"/>
        </w:numPr>
        <w:spacing w:line="360" w:lineRule="auto"/>
        <w:ind w:firstLineChars="0"/>
        <w:rPr>
          <w:rFonts w:hint="eastAsia" w:ascii="Arial" w:hAnsi="宋体" w:eastAsia="宋体" w:cs="宋体"/>
          <w:kern w:val="0"/>
          <w:sz w:val="21"/>
          <w:szCs w:val="21"/>
          <w:lang w:val="en-US" w:eastAsia="zh-CN" w:bidi="ar-SA"/>
        </w:rPr>
      </w:pPr>
      <w:r>
        <w:rPr>
          <w:rFonts w:hint="eastAsia" w:ascii="Arial" w:hAnsi="宋体" w:eastAsia="宋体" w:cs="宋体"/>
          <w:kern w:val="0"/>
          <w:sz w:val="21"/>
          <w:szCs w:val="21"/>
          <w:lang w:val="en-US" w:eastAsia="zh-CN" w:bidi="ar-SA"/>
        </w:rPr>
        <w:t xml:space="preserve">控制系统操作，安全保护装置动作试验。检查配线是否得当并保证正常的操作运行。 </w:t>
      </w:r>
    </w:p>
    <w:p>
      <w:pPr>
        <w:pStyle w:val="69"/>
        <w:spacing w:line="360" w:lineRule="auto"/>
        <w:rPr>
          <w:rFonts w:hint="eastAsia" w:ascii="Arial" w:hAnsi="宋体" w:eastAsia="宋体" w:cs="宋体"/>
          <w:kern w:val="0"/>
          <w:sz w:val="21"/>
          <w:szCs w:val="21"/>
          <w:lang w:val="en-US" w:eastAsia="zh-CN" w:bidi="ar-SA"/>
        </w:rPr>
      </w:pPr>
      <w:r>
        <w:rPr>
          <w:rFonts w:hint="eastAsia" w:ascii="Arial" w:hAnsi="宋体" w:eastAsia="宋体" w:cs="宋体"/>
          <w:kern w:val="0"/>
          <w:sz w:val="21"/>
          <w:szCs w:val="21"/>
          <w:lang w:val="en-US" w:eastAsia="zh-CN" w:bidi="ar-SA"/>
        </w:rPr>
        <w:t>上述各项试验及检测均应参照相应的标准和规范执行，达到标准规定的要求。</w:t>
      </w:r>
      <w:bookmarkEnd w:id="30"/>
    </w:p>
    <w:p>
      <w:pPr>
        <w:pStyle w:val="69"/>
        <w:spacing w:line="360" w:lineRule="auto"/>
        <w:rPr>
          <w:rFonts w:hint="eastAsia" w:ascii="Arial" w:hAnsi="宋体" w:eastAsia="宋体" w:cs="宋体"/>
          <w:kern w:val="0"/>
          <w:sz w:val="21"/>
          <w:szCs w:val="21"/>
          <w:lang w:val="en-US" w:eastAsia="zh-CN" w:bidi="ar-SA"/>
        </w:rPr>
      </w:pPr>
      <w:r>
        <w:rPr>
          <w:rFonts w:hint="eastAsia" w:ascii="Arial" w:hAnsi="宋体" w:eastAsia="宋体" w:cs="宋体"/>
          <w:kern w:val="0"/>
          <w:sz w:val="21"/>
          <w:szCs w:val="21"/>
          <w:lang w:val="en-US" w:eastAsia="zh-CN" w:bidi="ar-SA"/>
        </w:rPr>
        <w:t>上述各项安装及检测均应满足《通风与空调工程施工质量验收规范》GB50243-2016、《通风与空调工程施工规范》GB50738-2011、《建筑电气工程施工质量验收规范》GB50303-2015、《通信电源设备安装工程验收规》 GB51199-2016等国家有关标准及施工验收规范的要求。</w:t>
      </w:r>
      <w:r>
        <w:rPr>
          <w:rFonts w:hint="eastAsia" w:ascii="Arial" w:hAnsi="宋体" w:eastAsia="宋体" w:cs="宋体"/>
          <w:kern w:val="0"/>
          <w:sz w:val="21"/>
          <w:szCs w:val="21"/>
          <w:lang w:val="en-US" w:eastAsia="zh-CN" w:bidi="ar-SA"/>
        </w:rPr>
        <w:tab/>
      </w:r>
    </w:p>
    <w:p>
      <w:pPr>
        <w:pStyle w:val="69"/>
        <w:spacing w:line="360" w:lineRule="auto"/>
        <w:rPr>
          <w:rFonts w:hint="eastAsia" w:ascii="Arial" w:hAnsi="宋体" w:eastAsia="宋体" w:cs="宋体"/>
          <w:kern w:val="0"/>
          <w:sz w:val="21"/>
          <w:szCs w:val="21"/>
          <w:lang w:val="en-US" w:eastAsia="zh-CN" w:bidi="ar-SA"/>
        </w:rPr>
      </w:pPr>
    </w:p>
    <w:p>
      <w:pPr>
        <w:pStyle w:val="69"/>
        <w:numPr>
          <w:ilvl w:val="3"/>
          <w:numId w:val="24"/>
        </w:numPr>
        <w:spacing w:line="360" w:lineRule="auto"/>
        <w:ind w:firstLineChars="0"/>
        <w:outlineLvl w:val="4"/>
        <w:rPr>
          <w:rFonts w:hint="eastAsia" w:ascii="宋体" w:hAnsi="宋体" w:eastAsia="宋体"/>
          <w:b/>
          <w:sz w:val="24"/>
          <w:szCs w:val="24"/>
          <w:highlight w:val="none"/>
          <w:lang w:val="en-US" w:eastAsia="zh-CN"/>
        </w:rPr>
      </w:pPr>
      <w:r>
        <w:rPr>
          <w:rFonts w:hint="eastAsia" w:ascii="宋体" w:hAnsi="宋体" w:eastAsia="宋体"/>
          <w:b/>
          <w:sz w:val="24"/>
          <w:szCs w:val="24"/>
          <w:highlight w:val="none"/>
          <w:lang w:val="en-US" w:eastAsia="zh-CN"/>
        </w:rPr>
        <w:t>气流组织改造</w:t>
      </w:r>
    </w:p>
    <w:p>
      <w:pPr>
        <w:spacing w:line="360" w:lineRule="auto"/>
        <w:ind w:firstLine="420"/>
        <w:rPr>
          <w:rFonts w:hint="eastAsia" w:ascii="宋体" w:hAnsi="宋体" w:eastAsia="宋体" w:cs="宋体"/>
          <w:b/>
          <w:bCs/>
          <w:sz w:val="21"/>
          <w:szCs w:val="21"/>
          <w:lang w:val="en-US" w:eastAsia="zh-CN"/>
        </w:rPr>
      </w:pPr>
      <w:bookmarkStart w:id="31" w:name="_Toc24525"/>
      <w:r>
        <w:rPr>
          <w:rFonts w:hint="eastAsia" w:ascii="宋体" w:hAnsi="宋体" w:eastAsia="宋体" w:cs="宋体"/>
          <w:b/>
          <w:bCs/>
          <w:sz w:val="21"/>
          <w:szCs w:val="21"/>
          <w:lang w:val="en-US" w:eastAsia="zh-CN"/>
        </w:rPr>
        <w:t>1）技术标准/规范</w:t>
      </w:r>
      <w:bookmarkEnd w:id="31"/>
    </w:p>
    <w:p>
      <w:pPr>
        <w:spacing w:line="360" w:lineRule="auto"/>
        <w:ind w:firstLine="420"/>
        <w:rPr>
          <w:rFonts w:ascii="宋体" w:hAnsi="宋体" w:eastAsia="宋体" w:cs="宋体"/>
          <w:sz w:val="21"/>
          <w:szCs w:val="21"/>
        </w:rPr>
      </w:pPr>
      <w:r>
        <w:rPr>
          <w:rFonts w:hint="eastAsia" w:ascii="宋体" w:hAnsi="宋体" w:cs="宋体"/>
          <w:sz w:val="21"/>
          <w:szCs w:val="20"/>
        </w:rPr>
        <w:t>设备应</w:t>
      </w:r>
      <w:r>
        <w:rPr>
          <w:rFonts w:hint="eastAsia" w:ascii="宋体" w:hAnsi="宋体" w:eastAsia="宋体" w:cs="宋体"/>
          <w:sz w:val="21"/>
          <w:szCs w:val="21"/>
        </w:rPr>
        <w:t>遵循有关国家规范和国际标准，满足但不限于以下技术规范及标准：</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 xml:space="preserve">《通风机能效限定值及能效等级》GB 19761-2020                  </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 xml:space="preserve">《配电系统电气装置安装工程施工及验收规范》DL/T 5759-2017               </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 xml:space="preserve">《公共建筑节能设计标准》GB 50189-2015                    </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 xml:space="preserve">《防静电活动地板通用规范》GB/T 36340-2018 </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 xml:space="preserve">《工业建筑供暖通风与空气调节设计规范》GB 50019-2015                   </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 xml:space="preserve">《阻燃和耐火电线电缆或光缆通则》GB/T 19666-2019                </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 xml:space="preserve">《数据中心设计规范》GB 50174-2017                   </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《通风与空调工程施工质量验收规范》（GB 50243-2016）</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《建筑机电工程抗震设计规范》GB 50981-2014</w:t>
      </w:r>
    </w:p>
    <w:p>
      <w:pPr>
        <w:spacing w:line="360" w:lineRule="auto"/>
        <w:ind w:firstLine="42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《建筑设计防火规范》GB 5</w:t>
      </w:r>
      <w:r>
        <w:rPr>
          <w:rFonts w:hint="eastAsia" w:ascii="宋体" w:hAnsi="宋体" w:eastAsia="宋体" w:cs="宋体"/>
          <w:color w:val="000000" w:themeColor="text1"/>
          <w:sz w:val="21"/>
          <w:szCs w:val="21"/>
          <w14:textFill>
            <w14:solidFill>
              <w14:schemeClr w14:val="tx1"/>
            </w14:solidFill>
          </w14:textFill>
        </w:rPr>
        <w:t>0016-2014</w:t>
      </w:r>
    </w:p>
    <w:p>
      <w:pPr>
        <w:spacing w:line="360" w:lineRule="auto"/>
        <w:ind w:firstLine="42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《通风与空调工程施工规范》GB 50738-2011</w:t>
      </w:r>
    </w:p>
    <w:p>
      <w:pPr>
        <w:spacing w:line="360" w:lineRule="auto"/>
        <w:ind w:firstLine="42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《通信电源设备安装工程验收规》 GB51199-2016</w:t>
      </w:r>
    </w:p>
    <w:p>
      <w:pPr>
        <w:spacing w:line="360" w:lineRule="auto"/>
        <w:ind w:firstLine="42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《建筑电气工程施工质量验收规范》GB 50303-2015</w:t>
      </w:r>
    </w:p>
    <w:p>
      <w:pPr>
        <w:spacing w:line="360" w:lineRule="auto"/>
        <w:ind w:firstLine="420"/>
        <w:rPr>
          <w:rFonts w:hint="eastAsia" w:ascii="宋体" w:hAnsi="宋体" w:eastAsia="宋体" w:cs="宋体"/>
          <w:b/>
          <w:bCs/>
          <w:sz w:val="21"/>
          <w:szCs w:val="21"/>
          <w:lang w:val="en-US" w:eastAsia="zh-CN"/>
        </w:rPr>
      </w:pPr>
      <w:bookmarkStart w:id="32" w:name="_Toc9010"/>
      <w:r>
        <w:rPr>
          <w:rFonts w:hint="eastAsia" w:ascii="宋体" w:hAnsi="宋体" w:eastAsia="宋体" w:cs="宋体"/>
          <w:b/>
          <w:bCs/>
          <w:sz w:val="21"/>
          <w:szCs w:val="21"/>
          <w:lang w:val="en-US" w:eastAsia="zh-CN"/>
        </w:rPr>
        <w:t>2 ）环境条件</w:t>
      </w:r>
      <w:bookmarkEnd w:id="32"/>
    </w:p>
    <w:p>
      <w:pPr>
        <w:numPr>
          <w:ilvl w:val="0"/>
          <w:numId w:val="32"/>
        </w:numPr>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工作场所：室内/室外</w:t>
      </w:r>
    </w:p>
    <w:p>
      <w:pPr>
        <w:numPr>
          <w:ilvl w:val="0"/>
          <w:numId w:val="32"/>
        </w:numPr>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室内温度：0℃～</w:t>
      </w:r>
      <w:r>
        <w:rPr>
          <w:rFonts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5℃</w:t>
      </w:r>
    </w:p>
    <w:p>
      <w:pPr>
        <w:numPr>
          <w:ilvl w:val="0"/>
          <w:numId w:val="32"/>
        </w:numPr>
        <w:spacing w:line="360" w:lineRule="auto"/>
        <w:rPr>
          <w:rFonts w:ascii="宋体" w:hAnsi="宋体" w:eastAsia="宋体" w:cs="宋体"/>
          <w:sz w:val="21"/>
          <w:szCs w:val="21"/>
        </w:rPr>
      </w:pPr>
      <w:r>
        <w:rPr>
          <w:rFonts w:hint="eastAsia" w:ascii="宋体" w:hAnsi="宋体" w:eastAsia="宋体" w:cs="宋体"/>
          <w:sz w:val="21"/>
          <w:szCs w:val="21"/>
        </w:rPr>
        <w:t>室外温度：-30℃～+45℃</w:t>
      </w:r>
    </w:p>
    <w:p>
      <w:pPr>
        <w:numPr>
          <w:ilvl w:val="0"/>
          <w:numId w:val="32"/>
        </w:numPr>
        <w:spacing w:line="360" w:lineRule="auto"/>
        <w:rPr>
          <w:rFonts w:ascii="宋体" w:hAnsi="宋体" w:eastAsia="宋体" w:cs="宋体"/>
          <w:sz w:val="21"/>
          <w:szCs w:val="21"/>
        </w:rPr>
      </w:pPr>
      <w:r>
        <w:rPr>
          <w:rFonts w:hint="eastAsia" w:ascii="宋体" w:hAnsi="宋体" w:eastAsia="宋体" w:cs="宋体"/>
          <w:sz w:val="21"/>
          <w:szCs w:val="21"/>
        </w:rPr>
        <w:t>湿度：≤95%RH</w:t>
      </w:r>
    </w:p>
    <w:p>
      <w:pPr>
        <w:numPr>
          <w:ilvl w:val="0"/>
          <w:numId w:val="32"/>
        </w:numPr>
        <w:spacing w:line="360" w:lineRule="auto"/>
        <w:rPr>
          <w:rFonts w:ascii="宋体" w:hAnsi="宋体" w:eastAsia="宋体" w:cs="宋体"/>
          <w:sz w:val="21"/>
          <w:szCs w:val="21"/>
        </w:rPr>
      </w:pPr>
      <w:r>
        <w:rPr>
          <w:rFonts w:hint="eastAsia" w:ascii="宋体" w:hAnsi="宋体" w:eastAsia="宋体" w:cs="宋体"/>
          <w:sz w:val="21"/>
          <w:szCs w:val="21"/>
        </w:rPr>
        <w:t>抗震烈度：</w:t>
      </w:r>
      <w:r>
        <w:rPr>
          <w:rFonts w:ascii="宋体" w:hAnsi="宋体" w:eastAsia="宋体" w:cs="宋体"/>
          <w:sz w:val="21"/>
          <w:szCs w:val="21"/>
        </w:rPr>
        <w:t>8</w:t>
      </w:r>
      <w:r>
        <w:rPr>
          <w:rFonts w:hint="eastAsia" w:ascii="宋体" w:hAnsi="宋体" w:eastAsia="宋体" w:cs="宋体"/>
          <w:sz w:val="21"/>
          <w:szCs w:val="21"/>
        </w:rPr>
        <w:t>度</w:t>
      </w:r>
    </w:p>
    <w:p>
      <w:pPr>
        <w:spacing w:line="360" w:lineRule="auto"/>
        <w:ind w:firstLine="420"/>
        <w:rPr>
          <w:rFonts w:hint="eastAsia" w:ascii="宋体" w:hAnsi="宋体" w:eastAsia="宋体" w:cs="宋体"/>
          <w:b/>
          <w:bCs/>
          <w:sz w:val="21"/>
          <w:szCs w:val="21"/>
          <w:lang w:val="en-US" w:eastAsia="zh-CN"/>
        </w:rPr>
      </w:pPr>
      <w:bookmarkStart w:id="33" w:name="_Toc27143"/>
      <w:r>
        <w:rPr>
          <w:rFonts w:hint="eastAsia" w:ascii="宋体" w:hAnsi="宋体" w:eastAsia="宋体" w:cs="宋体"/>
          <w:b/>
          <w:bCs/>
          <w:sz w:val="21"/>
          <w:szCs w:val="21"/>
          <w:lang w:val="en-US" w:eastAsia="zh-CN"/>
        </w:rPr>
        <w:t>3 ）技术要求</w:t>
      </w:r>
      <w:bookmarkEnd w:id="33"/>
    </w:p>
    <w:p>
      <w:pPr>
        <w:numPr>
          <w:ilvl w:val="0"/>
          <w:numId w:val="33"/>
        </w:numPr>
        <w:spacing w:line="360" w:lineRule="auto"/>
        <w:rPr>
          <w:rFonts w:hint="eastAsia" w:ascii="宋体" w:hAnsi="宋体" w:eastAsia="宋体" w:cs="宋体"/>
          <w:sz w:val="21"/>
          <w:szCs w:val="21"/>
        </w:rPr>
      </w:pPr>
      <w:r>
        <w:rPr>
          <w:rFonts w:hint="eastAsia" w:ascii="宋体" w:hAnsi="宋体" w:eastAsia="宋体" w:cs="宋体"/>
          <w:sz w:val="21"/>
          <w:szCs w:val="21"/>
        </w:rPr>
        <w:t>★主动送风地板：</w:t>
      </w:r>
      <w:r>
        <w:rPr>
          <w:rFonts w:hint="eastAsia" w:ascii="宋体" w:hAnsi="宋体" w:eastAsia="宋体" w:cs="宋体"/>
          <w:sz w:val="21"/>
          <w:szCs w:val="21"/>
          <w:lang w:val="en-US" w:eastAsia="zh-CN"/>
        </w:rPr>
        <w:t>铝合金</w:t>
      </w:r>
      <w:r>
        <w:rPr>
          <w:rFonts w:hint="eastAsia" w:ascii="宋体" w:hAnsi="宋体" w:eastAsia="宋体" w:cs="宋体"/>
          <w:sz w:val="21"/>
          <w:szCs w:val="21"/>
        </w:rPr>
        <w:t>通风地板600X600mm，通风率≥60%，风量≥3600CMH,功率≤0.2kW/200V，噪音≤62dB。风口自带调节阀，可实现0~100调节。</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eastAsia="宋体" w:cs="宋体"/>
          <w:sz w:val="21"/>
          <w:szCs w:val="21"/>
        </w:rPr>
        <w:t>工程内容包含且不限于：设备供货安装（含可调地板支架，墙四边和柱边的角钢（40*40*4角钢，M6*30膨胀螺栓）、配电、地板找平密封、设备调试运行。</w:t>
      </w:r>
    </w:p>
    <w:p>
      <w:pPr>
        <w:numPr>
          <w:ilvl w:val="0"/>
          <w:numId w:val="33"/>
        </w:numPr>
        <w:spacing w:line="360" w:lineRule="auto"/>
        <w:rPr>
          <w:rFonts w:hint="eastAsia" w:ascii="宋体" w:hAnsi="宋体" w:eastAsia="宋体" w:cs="宋体"/>
          <w:sz w:val="21"/>
          <w:szCs w:val="21"/>
        </w:rPr>
      </w:pPr>
      <w:r>
        <w:rPr>
          <w:rFonts w:hint="eastAsia" w:ascii="宋体" w:hAnsi="宋体" w:eastAsia="宋体" w:cs="宋体"/>
          <w:sz w:val="21"/>
          <w:szCs w:val="21"/>
        </w:rPr>
        <w:t>防静电地板下隔断：</w:t>
      </w:r>
      <w:r>
        <w:rPr>
          <w:rFonts w:hint="eastAsia" w:ascii="宋体" w:hAnsi="宋体" w:eastAsia="宋体" w:cs="宋体"/>
          <w:sz w:val="21"/>
          <w:szCs w:val="21"/>
          <w:lang w:val="en-US" w:eastAsia="zh-CN"/>
        </w:rPr>
        <w:t>1</w:t>
      </w:r>
      <w:r>
        <w:rPr>
          <w:rFonts w:hint="eastAsia" w:ascii="宋体" w:hAnsi="宋体" w:eastAsia="宋体" w:cs="宋体"/>
          <w:sz w:val="21"/>
          <w:szCs w:val="21"/>
        </w:rPr>
        <w:t>mm厚镀锌铁皮。</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eastAsia="宋体" w:cs="宋体"/>
          <w:sz w:val="21"/>
          <w:szCs w:val="21"/>
        </w:rPr>
        <w:t>工程内容包含且不限于：供货、骨架及边框安装，隔板安装，嵌缝、密封、30mm厚难燃B1级橡塑海绵保温。</w:t>
      </w:r>
    </w:p>
    <w:p>
      <w:pPr>
        <w:numPr>
          <w:ilvl w:val="0"/>
          <w:numId w:val="33"/>
        </w:numPr>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机柜改造</w:t>
      </w:r>
      <w:r>
        <w:rPr>
          <w:rFonts w:hint="eastAsia" w:ascii="宋体" w:hAnsi="宋体" w:eastAsia="宋体" w:cs="宋体"/>
          <w:sz w:val="21"/>
          <w:szCs w:val="21"/>
        </w:rPr>
        <w:t>：</w:t>
      </w:r>
      <w:r>
        <w:rPr>
          <w:rFonts w:hint="eastAsia" w:ascii="宋体" w:hAnsi="宋体" w:eastAsia="宋体" w:cs="宋体"/>
          <w:sz w:val="21"/>
          <w:szCs w:val="21"/>
          <w:lang w:val="en-US" w:eastAsia="zh-CN"/>
        </w:rPr>
        <w:t>柜门及顶板网孔封堵或者柜门改造、顶板改造，采用不燃材料</w:t>
      </w:r>
      <w:r>
        <w:rPr>
          <w:rFonts w:hint="eastAsia" w:ascii="宋体" w:hAnsi="宋体" w:eastAsia="宋体" w:cs="宋体"/>
          <w:sz w:val="21"/>
          <w:szCs w:val="21"/>
        </w:rPr>
        <w:t>。</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eastAsia="宋体" w:cs="宋体"/>
          <w:sz w:val="21"/>
          <w:szCs w:val="21"/>
        </w:rPr>
        <w:t>工程内容包含且不限于：供货、吊挂或板材压接安装、封堵、打胶、金属安装框架、嵌缝、塞口、保障封堵、漏风检测。</w:t>
      </w:r>
    </w:p>
    <w:p>
      <w:pPr>
        <w:numPr>
          <w:ilvl w:val="0"/>
          <w:numId w:val="33"/>
        </w:numPr>
        <w:spacing w:line="360" w:lineRule="auto"/>
        <w:rPr>
          <w:rFonts w:hint="eastAsia" w:ascii="宋体" w:hAnsi="宋体" w:eastAsia="宋体" w:cs="宋体"/>
          <w:sz w:val="21"/>
          <w:szCs w:val="21"/>
        </w:rPr>
      </w:pPr>
      <w:r>
        <w:rPr>
          <w:rFonts w:hint="eastAsia" w:ascii="宋体" w:hAnsi="宋体" w:eastAsia="宋体" w:cs="宋体"/>
          <w:sz w:val="21"/>
          <w:szCs w:val="21"/>
        </w:rPr>
        <w:t>绝缘橡胶垫：8mm绝缘橡胶垫、防滑纹路。</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eastAsia="宋体" w:cs="宋体"/>
          <w:sz w:val="21"/>
          <w:szCs w:val="21"/>
        </w:rPr>
        <w:t>工程内容包含且不限于：供货、基层清理、铺贴。</w:t>
      </w:r>
    </w:p>
    <w:p>
      <w:pPr>
        <w:numPr>
          <w:ilvl w:val="0"/>
          <w:numId w:val="33"/>
        </w:numPr>
        <w:spacing w:line="360" w:lineRule="auto"/>
        <w:rPr>
          <w:rFonts w:hint="eastAsia" w:ascii="宋体" w:hAnsi="宋体" w:eastAsia="宋体" w:cs="宋体"/>
          <w:sz w:val="21"/>
          <w:szCs w:val="21"/>
        </w:rPr>
      </w:pPr>
      <w:r>
        <w:rPr>
          <w:rFonts w:hint="eastAsia" w:ascii="宋体" w:hAnsi="宋体" w:eastAsia="宋体" w:cs="宋体"/>
          <w:sz w:val="21"/>
          <w:szCs w:val="21"/>
        </w:rPr>
        <w:t>静压箱：国标，内贴多孔吸引棉板材、厚度:</w:t>
      </w:r>
      <w:r>
        <w:rPr>
          <w:rFonts w:hint="eastAsia" w:ascii="宋体" w:hAnsi="宋体" w:eastAsia="宋体" w:cs="宋体"/>
          <w:sz w:val="21"/>
          <w:szCs w:val="21"/>
          <w:lang w:val="en-US" w:eastAsia="zh-CN"/>
        </w:rPr>
        <w:t>1.0</w:t>
      </w:r>
      <w:r>
        <w:rPr>
          <w:rFonts w:hint="eastAsia" w:ascii="宋体" w:hAnsi="宋体" w:eastAsia="宋体" w:cs="宋体"/>
          <w:sz w:val="21"/>
          <w:szCs w:val="21"/>
        </w:rPr>
        <w:t>mm。</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eastAsia="宋体" w:cs="宋体"/>
          <w:sz w:val="21"/>
          <w:szCs w:val="21"/>
        </w:rPr>
        <w:t>工程内容包含且不限于：供货、制作安装、设备支吊架，，30mm厚难燃B1级橡塑海绵保温。</w:t>
      </w:r>
    </w:p>
    <w:p>
      <w:pPr>
        <w:numPr>
          <w:ilvl w:val="0"/>
          <w:numId w:val="33"/>
        </w:numPr>
        <w:spacing w:line="360" w:lineRule="auto"/>
        <w:rPr>
          <w:rFonts w:hint="eastAsia" w:ascii="宋体" w:hAnsi="宋体" w:eastAsia="宋体" w:cs="宋体"/>
          <w:sz w:val="21"/>
          <w:szCs w:val="21"/>
        </w:rPr>
      </w:pPr>
      <w:r>
        <w:rPr>
          <w:rFonts w:hint="eastAsia" w:ascii="宋体" w:hAnsi="宋体" w:eastAsia="宋体" w:cs="宋体"/>
          <w:sz w:val="21"/>
          <w:szCs w:val="21"/>
        </w:rPr>
        <w:t>低压送风风管：0.</w:t>
      </w:r>
      <w:r>
        <w:rPr>
          <w:rFonts w:hint="eastAsia" w:ascii="宋体" w:hAnsi="宋体" w:eastAsia="宋体" w:cs="宋体"/>
          <w:sz w:val="21"/>
          <w:szCs w:val="21"/>
          <w:lang w:val="en-US" w:eastAsia="zh-CN"/>
        </w:rPr>
        <w:t>75</w:t>
      </w:r>
      <w:r>
        <w:rPr>
          <w:rFonts w:hint="eastAsia" w:ascii="宋体" w:hAnsi="宋体" w:eastAsia="宋体" w:cs="宋体"/>
          <w:sz w:val="21"/>
          <w:szCs w:val="21"/>
        </w:rPr>
        <w:t>mm镀锌铁皮。</w:t>
      </w:r>
      <w:r>
        <w:rPr>
          <w:rFonts w:hint="eastAsia" w:ascii="宋体" w:hAnsi="宋体" w:eastAsia="宋体" w:cs="宋体"/>
          <w:sz w:val="21"/>
          <w:szCs w:val="21"/>
          <w:lang w:val="en-US" w:eastAsia="zh-CN"/>
        </w:rPr>
        <w:t>风口与风管连接采用铝箔或不燃材料的软连接。</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eastAsia="宋体" w:cs="宋体"/>
          <w:sz w:val="21"/>
          <w:szCs w:val="21"/>
        </w:rPr>
        <w:t>工程内容包含且不限于：供货、风管制作、管件连接、风口、支吊架、30mm厚难燃B1级橡塑海绵保温。</w:t>
      </w:r>
    </w:p>
    <w:p>
      <w:pPr>
        <w:spacing w:line="360" w:lineRule="auto"/>
        <w:ind w:firstLine="420"/>
        <w:rPr>
          <w:rFonts w:hint="eastAsia" w:ascii="宋体" w:hAnsi="宋体" w:eastAsia="宋体" w:cs="宋体"/>
          <w:b/>
          <w:bCs/>
          <w:sz w:val="21"/>
          <w:szCs w:val="21"/>
          <w:lang w:val="en-US" w:eastAsia="zh-CN"/>
        </w:rPr>
      </w:pPr>
      <w:bookmarkStart w:id="34" w:name="_Toc23333"/>
      <w:r>
        <w:rPr>
          <w:rFonts w:hint="eastAsia" w:ascii="宋体" w:hAnsi="宋体" w:eastAsia="宋体" w:cs="宋体"/>
          <w:b/>
          <w:bCs/>
          <w:sz w:val="21"/>
          <w:szCs w:val="21"/>
          <w:lang w:val="en-US" w:eastAsia="zh-CN"/>
        </w:rPr>
        <w:t>4）材料验收</w:t>
      </w:r>
      <w:bookmarkEnd w:id="34"/>
    </w:p>
    <w:p>
      <w:pPr>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包括但不限于下列内容:</w:t>
      </w:r>
    </w:p>
    <w:p>
      <w:pPr>
        <w:numPr>
          <w:ilvl w:val="0"/>
          <w:numId w:val="34"/>
        </w:numPr>
        <w:spacing w:line="360" w:lineRule="auto"/>
        <w:rPr>
          <w:rFonts w:hint="eastAsia" w:ascii="宋体" w:hAnsi="宋体" w:eastAsia="宋体" w:cs="宋体"/>
          <w:sz w:val="21"/>
          <w:szCs w:val="21"/>
        </w:rPr>
      </w:pPr>
      <w:r>
        <w:rPr>
          <w:rFonts w:hint="eastAsia" w:ascii="宋体" w:hAnsi="宋体" w:eastAsia="宋体" w:cs="宋体"/>
          <w:sz w:val="21"/>
          <w:szCs w:val="21"/>
        </w:rPr>
        <w:t xml:space="preserve">配套的控制电箱柜及选用的开关设备、电器设备、电线、电源应符合有关的标准和规范。 </w:t>
      </w:r>
    </w:p>
    <w:p>
      <w:pPr>
        <w:numPr>
          <w:ilvl w:val="0"/>
          <w:numId w:val="34"/>
        </w:numPr>
        <w:spacing w:line="360" w:lineRule="auto"/>
        <w:rPr>
          <w:rFonts w:hint="eastAsia" w:ascii="宋体" w:hAnsi="宋体" w:eastAsia="宋体" w:cs="宋体"/>
          <w:sz w:val="21"/>
          <w:szCs w:val="21"/>
        </w:rPr>
      </w:pPr>
      <w:r>
        <w:rPr>
          <w:rFonts w:hint="eastAsia" w:ascii="宋体" w:hAnsi="宋体" w:eastAsia="宋体" w:cs="宋体"/>
          <w:sz w:val="21"/>
          <w:szCs w:val="21"/>
        </w:rPr>
        <w:t>控制系统操作，安全保护装置动作试验。检查配线是否得当并保证正常的操作运行。</w:t>
      </w:r>
    </w:p>
    <w:p>
      <w:pPr>
        <w:numPr>
          <w:ilvl w:val="0"/>
          <w:numId w:val="34"/>
        </w:numPr>
        <w:spacing w:line="360" w:lineRule="auto"/>
        <w:rPr>
          <w:rFonts w:hint="eastAsia" w:ascii="宋体" w:hAnsi="宋体" w:eastAsia="宋体" w:cs="宋体"/>
          <w:sz w:val="21"/>
          <w:szCs w:val="21"/>
        </w:rPr>
      </w:pPr>
      <w:r>
        <w:rPr>
          <w:rFonts w:hint="eastAsia" w:ascii="宋体" w:hAnsi="宋体" w:eastAsia="宋体" w:cs="宋体"/>
          <w:sz w:val="21"/>
          <w:szCs w:val="21"/>
        </w:rPr>
        <w:t xml:space="preserve">材料型号、规格、外观质量、产品出厂合格证、质检报告等应符合供货标准。 </w:t>
      </w:r>
    </w:p>
    <w:p>
      <w:pPr>
        <w:numPr>
          <w:ilvl w:val="0"/>
          <w:numId w:val="34"/>
        </w:numPr>
        <w:spacing w:line="360" w:lineRule="auto"/>
        <w:rPr>
          <w:rFonts w:hint="eastAsia" w:ascii="宋体" w:hAnsi="宋体" w:eastAsia="宋体" w:cs="宋体"/>
          <w:sz w:val="21"/>
          <w:szCs w:val="21"/>
        </w:rPr>
      </w:pPr>
      <w:r>
        <w:rPr>
          <w:rFonts w:hint="eastAsia" w:ascii="宋体" w:hAnsi="宋体" w:eastAsia="宋体" w:cs="宋体"/>
          <w:sz w:val="21"/>
          <w:szCs w:val="21"/>
        </w:rPr>
        <w:t>上述各项安装及检测均应满足《通风与空调工程施工质量验收规范》GB50243-2016、《通风与空调工程施工规范》GB50738-2011、《建筑电气工程施工质量验收规范》GB50303-2015、《通信电源设备安装工程验收规》 GB51199-2016等国家有关标准及施工验收规范的要求。</w:t>
      </w:r>
    </w:p>
    <w:p>
      <w:pPr>
        <w:pStyle w:val="69"/>
        <w:numPr>
          <w:ilvl w:val="1"/>
          <w:numId w:val="24"/>
        </w:numPr>
        <w:spacing w:line="360" w:lineRule="auto"/>
        <w:ind w:firstLineChars="0"/>
        <w:outlineLvl w:val="2"/>
        <w:rPr>
          <w:rFonts w:ascii="宋体" w:hAnsi="宋体" w:eastAsia="宋体"/>
          <w:b/>
          <w:sz w:val="24"/>
          <w:szCs w:val="24"/>
          <w:highlight w:val="none"/>
        </w:rPr>
      </w:pPr>
      <w:bookmarkStart w:id="35" w:name="_Toc21782647"/>
      <w:bookmarkStart w:id="36" w:name="_Toc9318"/>
      <w:r>
        <w:rPr>
          <w:rFonts w:hint="eastAsia" w:ascii="宋体" w:hAnsi="宋体" w:eastAsia="宋体"/>
          <w:b/>
          <w:sz w:val="24"/>
          <w:szCs w:val="24"/>
          <w:highlight w:val="none"/>
        </w:rPr>
        <w:t>交付及维护服务要求</w:t>
      </w:r>
      <w:bookmarkEnd w:id="35"/>
      <w:bookmarkEnd w:id="36"/>
    </w:p>
    <w:p>
      <w:pPr>
        <w:spacing w:line="360" w:lineRule="auto"/>
        <w:ind w:firstLine="420" w:firstLineChars="200"/>
        <w:rPr>
          <w:rFonts w:hint="default" w:ascii="宋体" w:hAnsi="宋体" w:eastAsiaTheme="minorEastAsia"/>
          <w:szCs w:val="21"/>
          <w:lang w:val="en-US" w:eastAsia="zh-CN"/>
        </w:rPr>
      </w:pPr>
      <w:r>
        <w:rPr>
          <w:rFonts w:hint="eastAsia" w:ascii="宋体" w:hAnsi="宋体"/>
          <w:szCs w:val="21"/>
        </w:rPr>
        <w:t>1、服务期：合同签订后</w:t>
      </w:r>
      <w:r>
        <w:rPr>
          <w:rFonts w:hint="eastAsia" w:ascii="宋体" w:hAnsi="宋体"/>
          <w:szCs w:val="21"/>
          <w:lang w:val="en-US" w:eastAsia="zh-CN"/>
        </w:rPr>
        <w:t>60个工作日内完成服务提供，并提供自项目初验之日起1年维保服务。</w:t>
      </w:r>
    </w:p>
    <w:p>
      <w:pPr>
        <w:pStyle w:val="4"/>
        <w:numPr>
          <w:ilvl w:val="1"/>
          <w:numId w:val="22"/>
        </w:numPr>
        <w:rPr>
          <w:rFonts w:ascii="宋体" w:hAnsi="宋体" w:eastAsia="宋体"/>
          <w:sz w:val="24"/>
          <w:szCs w:val="24"/>
        </w:rPr>
      </w:pPr>
      <w:bookmarkStart w:id="37" w:name="_Toc5747"/>
      <w:r>
        <w:rPr>
          <w:rFonts w:hint="eastAsia" w:ascii="宋体" w:hAnsi="宋体" w:eastAsia="宋体"/>
          <w:sz w:val="24"/>
          <w:szCs w:val="24"/>
        </w:rPr>
        <w:t>交付验收</w:t>
      </w:r>
      <w:bookmarkEnd w:id="37"/>
    </w:p>
    <w:p>
      <w:pPr>
        <w:spacing w:line="360" w:lineRule="auto"/>
        <w:ind w:firstLine="420" w:firstLineChars="200"/>
        <w:rPr>
          <w:rFonts w:ascii="宋体" w:hAnsi="宋体" w:eastAsia="宋体"/>
          <w:szCs w:val="21"/>
        </w:rPr>
      </w:pPr>
      <w:r>
        <w:rPr>
          <w:rFonts w:hint="eastAsia" w:ascii="宋体" w:hAnsi="宋体" w:eastAsia="宋体"/>
          <w:szCs w:val="21"/>
        </w:rPr>
        <w:t>1、验收标准</w:t>
      </w:r>
    </w:p>
    <w:p>
      <w:pPr>
        <w:spacing w:line="360" w:lineRule="auto"/>
        <w:ind w:firstLine="420" w:firstLineChars="200"/>
        <w:rPr>
          <w:rFonts w:ascii="宋体" w:hAnsi="宋体" w:eastAsia="宋体"/>
          <w:szCs w:val="21"/>
        </w:rPr>
      </w:pPr>
      <w:r>
        <w:rPr>
          <w:rFonts w:hint="eastAsia" w:ascii="宋体" w:hAnsi="宋体" w:eastAsia="宋体"/>
          <w:szCs w:val="21"/>
        </w:rPr>
        <w:t xml:space="preserve"> 系统满足本需求文档2.1~2.3相关要求。</w:t>
      </w:r>
    </w:p>
    <w:p>
      <w:pPr>
        <w:spacing w:line="360" w:lineRule="auto"/>
        <w:ind w:firstLine="420" w:firstLineChars="200"/>
        <w:rPr>
          <w:rFonts w:ascii="宋体" w:hAnsi="宋体" w:eastAsia="宋体"/>
          <w:szCs w:val="21"/>
        </w:rPr>
      </w:pPr>
      <w:r>
        <w:rPr>
          <w:rFonts w:hint="eastAsia" w:ascii="宋体" w:hAnsi="宋体" w:eastAsia="宋体"/>
          <w:szCs w:val="21"/>
        </w:rPr>
        <w:t>2、验收要求</w:t>
      </w:r>
    </w:p>
    <w:p>
      <w:pPr>
        <w:spacing w:line="360" w:lineRule="auto"/>
        <w:ind w:firstLine="420" w:firstLineChars="200"/>
        <w:rPr>
          <w:rFonts w:ascii="宋体" w:hAnsi="宋体" w:eastAsia="宋体"/>
          <w:szCs w:val="21"/>
        </w:rPr>
      </w:pPr>
      <w:r>
        <w:rPr>
          <w:rFonts w:hint="eastAsia" w:ascii="宋体" w:hAnsi="宋体" w:eastAsia="宋体"/>
          <w:szCs w:val="21"/>
        </w:rPr>
        <w:t>服务部署工作必须符合项目相关规划指引，结合项目部署点的实际情况，满足对系统服务的使用要求。</w:t>
      </w:r>
    </w:p>
    <w:p>
      <w:pPr>
        <w:spacing w:line="360" w:lineRule="auto"/>
        <w:ind w:firstLine="420" w:firstLineChars="200"/>
        <w:rPr>
          <w:rFonts w:ascii="宋体" w:hAnsi="宋体" w:eastAsia="宋体"/>
          <w:szCs w:val="21"/>
        </w:rPr>
      </w:pPr>
      <w:r>
        <w:rPr>
          <w:rFonts w:hint="eastAsia" w:ascii="宋体" w:hAnsi="宋体" w:eastAsia="宋体"/>
          <w:szCs w:val="21"/>
        </w:rPr>
        <w:t>中选方在规定时间内提供服务相关的成果，提供操作手册、项目其他技术文档。对所提供的文档资料要求如下：</w:t>
      </w:r>
    </w:p>
    <w:p>
      <w:pPr>
        <w:spacing w:line="360" w:lineRule="auto"/>
        <w:ind w:firstLine="420" w:firstLineChars="200"/>
        <w:rPr>
          <w:rFonts w:ascii="宋体" w:hAnsi="宋体" w:eastAsia="宋体"/>
          <w:szCs w:val="21"/>
        </w:rPr>
      </w:pPr>
      <w:r>
        <w:rPr>
          <w:rFonts w:hint="eastAsia" w:ascii="宋体" w:hAnsi="宋体" w:eastAsia="宋体"/>
          <w:szCs w:val="21"/>
        </w:rPr>
        <w:t>（1）提供的文档应该全面、完整、详细；</w:t>
      </w:r>
    </w:p>
    <w:p>
      <w:pPr>
        <w:spacing w:line="360" w:lineRule="auto"/>
        <w:ind w:firstLine="420" w:firstLineChars="200"/>
        <w:rPr>
          <w:rFonts w:ascii="宋体" w:hAnsi="宋体" w:eastAsia="宋体"/>
          <w:szCs w:val="21"/>
        </w:rPr>
      </w:pPr>
      <w:r>
        <w:rPr>
          <w:rFonts w:hint="eastAsia" w:ascii="宋体" w:hAnsi="宋体" w:eastAsia="宋体"/>
          <w:szCs w:val="21"/>
        </w:rPr>
        <w:t>（2）提供的交付成果件应能够满足需求说明书的内容。</w:t>
      </w:r>
    </w:p>
    <w:p>
      <w:pPr>
        <w:spacing w:line="360" w:lineRule="auto"/>
        <w:ind w:firstLine="420" w:firstLineChars="200"/>
        <w:rPr>
          <w:rFonts w:ascii="宋体" w:hAnsi="宋体" w:eastAsia="宋体"/>
          <w:szCs w:val="21"/>
        </w:rPr>
      </w:pPr>
      <w:r>
        <w:rPr>
          <w:rFonts w:hint="eastAsia" w:ascii="宋体" w:hAnsi="宋体" w:eastAsia="宋体"/>
          <w:szCs w:val="21"/>
        </w:rPr>
        <w:t>服务工作必须符合项目相关规划指引，结合项目实施点的实际情况，满足对系统的使用要求。中选方在规定时间内提供项目相关的成果，提供系统用户操作手册、竣工文件、项目其他技术文档。提供的交付成果件应能够满足项目需求说明的内容。</w:t>
      </w:r>
    </w:p>
    <w:p>
      <w:pPr>
        <w:pStyle w:val="4"/>
        <w:numPr>
          <w:ilvl w:val="1"/>
          <w:numId w:val="22"/>
        </w:numPr>
        <w:rPr>
          <w:rFonts w:ascii="宋体" w:hAnsi="宋体" w:eastAsia="宋体"/>
          <w:sz w:val="24"/>
          <w:szCs w:val="24"/>
        </w:rPr>
      </w:pPr>
      <w:bookmarkStart w:id="38" w:name="_Toc22298437"/>
      <w:bookmarkStart w:id="39" w:name="_Toc28018"/>
      <w:r>
        <w:rPr>
          <w:rFonts w:hint="eastAsia" w:ascii="宋体" w:hAnsi="宋体" w:eastAsia="宋体"/>
          <w:sz w:val="24"/>
          <w:szCs w:val="24"/>
        </w:rPr>
        <w:t>培训及服务要求</w:t>
      </w:r>
      <w:bookmarkEnd w:id="38"/>
      <w:bookmarkEnd w:id="39"/>
    </w:p>
    <w:p>
      <w:pPr>
        <w:spacing w:line="360" w:lineRule="auto"/>
        <w:ind w:firstLine="420" w:firstLineChars="200"/>
        <w:rPr>
          <w:rFonts w:ascii="宋体" w:hAnsi="宋体" w:eastAsia="宋体"/>
          <w:szCs w:val="21"/>
        </w:rPr>
      </w:pPr>
      <w:r>
        <w:rPr>
          <w:rFonts w:hint="eastAsia" w:ascii="宋体" w:hAnsi="宋体" w:eastAsia="宋体"/>
          <w:szCs w:val="21"/>
        </w:rPr>
        <w:t>中选方项目组人员应与比价方工作团队人员加强沟通，合理安排各项工作，圆满达到规划预期目标。根据需要，中选方项目负责人可对比价方提供相应的技术问题解答和相应的知识现场培训。</w:t>
      </w:r>
    </w:p>
    <w:p>
      <w:pPr>
        <w:spacing w:line="360" w:lineRule="auto"/>
        <w:ind w:firstLine="420" w:firstLineChars="200"/>
        <w:rPr>
          <w:rFonts w:ascii="宋体" w:hAnsi="宋体" w:eastAsia="宋体"/>
          <w:szCs w:val="21"/>
        </w:rPr>
      </w:pPr>
      <w:r>
        <w:rPr>
          <w:rFonts w:hint="eastAsia" w:ascii="宋体" w:hAnsi="宋体" w:eastAsia="宋体"/>
          <w:szCs w:val="21"/>
        </w:rPr>
        <w:t>本项目采取“统筹规划、分步实施”策略，以实际需求为导向，围绕业务需求、技术建设、工作机制等环节，制定切实可行的总体设计方案和建设进度计划，有序的分步实施。</w:t>
      </w:r>
    </w:p>
    <w:p>
      <w:pPr>
        <w:rPr>
          <w:rFonts w:ascii="宋体" w:hAnsi="宋体" w:eastAsia="宋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rFonts w:hint="eastAsia"/>
      </w:rPr>
      <w:t>卓望公司|中国北京市丰台区南四环西路186号汉威国际广场4区12号楼</w:t>
    </w:r>
  </w:p>
  <w:p>
    <w:pPr>
      <w:pStyle w:val="30"/>
    </w:pPr>
    <w:r>
      <w:rPr>
        <w:rFonts w:hint="eastAsia"/>
      </w:rPr>
      <w:t xml:space="preserve">                     电话：（+86）010 53259000  传真：（+86）010 53224777</w:t>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6" w:space="2"/>
      </w:pBdr>
      <w:jc w:val="left"/>
      <w:rPr>
        <w:sz w:val="21"/>
        <w:szCs w:val="21"/>
      </w:rPr>
    </w:pPr>
    <w:r>
      <w:rPr>
        <w:rFonts w:hint="eastAsia"/>
      </w:rPr>
      <w:t>卓望公司需求说明书</w:t>
    </w:r>
    <w:r>
      <w:rPr>
        <w:rFonts w:hint="eastAsia"/>
        <w:sz w:val="21"/>
        <w:szCs w:val="21"/>
      </w:rPr>
      <w:t xml:space="preserve">                                             </w:t>
    </w:r>
    <w:r>
      <w:rPr>
        <w:sz w:val="21"/>
        <w:szCs w:val="21"/>
      </w:rPr>
      <w:drawing>
        <wp:inline distT="0" distB="0" distL="0" distR="0">
          <wp:extent cx="1036320" cy="3505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36320" cy="350520"/>
                  </a:xfrm>
                  <a:prstGeom prst="rect">
                    <a:avLst/>
                  </a:prstGeom>
                  <a:noFill/>
                  <a:ln>
                    <a:noFill/>
                  </a:ln>
                </pic:spPr>
              </pic:pic>
            </a:graphicData>
          </a:graphic>
        </wp:inline>
      </w:drawing>
    </w: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7B30F"/>
    <w:multiLevelType w:val="singleLevel"/>
    <w:tmpl w:val="90F7B30F"/>
    <w:lvl w:ilvl="0" w:tentative="0">
      <w:start w:val="1"/>
      <w:numFmt w:val="decimal"/>
      <w:lvlText w:val="(%1)"/>
      <w:lvlJc w:val="left"/>
      <w:pPr>
        <w:ind w:left="425" w:hanging="425"/>
      </w:pPr>
      <w:rPr>
        <w:rFonts w:hint="default"/>
      </w:rPr>
    </w:lvl>
  </w:abstractNum>
  <w:abstractNum w:abstractNumId="1">
    <w:nsid w:val="A95D34E3"/>
    <w:multiLevelType w:val="singleLevel"/>
    <w:tmpl w:val="A95D34E3"/>
    <w:lvl w:ilvl="0" w:tentative="0">
      <w:start w:val="1"/>
      <w:numFmt w:val="bullet"/>
      <w:lvlText w:val=""/>
      <w:lvlJc w:val="left"/>
      <w:pPr>
        <w:ind w:left="420" w:hanging="420"/>
      </w:pPr>
      <w:rPr>
        <w:rFonts w:hint="default" w:ascii="Wingdings" w:hAnsi="Wingdings"/>
      </w:rPr>
    </w:lvl>
  </w:abstractNum>
  <w:abstractNum w:abstractNumId="2">
    <w:nsid w:val="E8FBBBA0"/>
    <w:multiLevelType w:val="singleLevel"/>
    <w:tmpl w:val="E8FBBBA0"/>
    <w:lvl w:ilvl="0" w:tentative="0">
      <w:start w:val="1"/>
      <w:numFmt w:val="decimal"/>
      <w:lvlText w:val="(%1)"/>
      <w:lvlJc w:val="left"/>
      <w:pPr>
        <w:ind w:left="425" w:hanging="425"/>
      </w:pPr>
      <w:rPr>
        <w:rFonts w:hint="default"/>
      </w:rPr>
    </w:lvl>
  </w:abstractNum>
  <w:abstractNum w:abstractNumId="3">
    <w:nsid w:val="FFFFFF7E"/>
    <w:multiLevelType w:val="singleLevel"/>
    <w:tmpl w:val="FFFFFF7E"/>
    <w:lvl w:ilvl="0" w:tentative="0">
      <w:start w:val="1"/>
      <w:numFmt w:val="decimal"/>
      <w:pStyle w:val="21"/>
      <w:lvlText w:val="%1."/>
      <w:lvlJc w:val="left"/>
      <w:pPr>
        <w:tabs>
          <w:tab w:val="left" w:pos="1200"/>
        </w:tabs>
        <w:ind w:left="1200" w:leftChars="400" w:hanging="360" w:hangingChars="200"/>
      </w:pPr>
    </w:lvl>
  </w:abstractNum>
  <w:abstractNum w:abstractNumId="4">
    <w:nsid w:val="FFFFFF89"/>
    <w:multiLevelType w:val="singleLevel"/>
    <w:tmpl w:val="FFFFFF89"/>
    <w:lvl w:ilvl="0" w:tentative="0">
      <w:start w:val="1"/>
      <w:numFmt w:val="bullet"/>
      <w:pStyle w:val="16"/>
      <w:lvlText w:val=""/>
      <w:lvlJc w:val="left"/>
      <w:pPr>
        <w:tabs>
          <w:tab w:val="left" w:pos="748"/>
        </w:tabs>
        <w:ind w:left="748" w:hanging="374"/>
      </w:pPr>
      <w:rPr>
        <w:rFonts w:hint="default" w:ascii="Wingdings" w:hAnsi="Wingdings"/>
        <w:sz w:val="21"/>
      </w:rPr>
    </w:lvl>
  </w:abstractNum>
  <w:abstractNum w:abstractNumId="5">
    <w:nsid w:val="05345ABB"/>
    <w:multiLevelType w:val="multilevel"/>
    <w:tmpl w:val="05345ABB"/>
    <w:lvl w:ilvl="0" w:tentative="0">
      <w:start w:val="1"/>
      <w:numFmt w:val="chineseCountingThousand"/>
      <w:pStyle w:val="3"/>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6">
    <w:nsid w:val="08781515"/>
    <w:multiLevelType w:val="multilevel"/>
    <w:tmpl w:val="08781515"/>
    <w:lvl w:ilvl="0" w:tentative="0">
      <w:start w:val="1"/>
      <w:numFmt w:val="decimal"/>
      <w:lvlText w:val="%1."/>
      <w:lvlJc w:val="left"/>
      <w:pPr>
        <w:ind w:left="425" w:hanging="425"/>
      </w:pPr>
    </w:lvl>
    <w:lvl w:ilvl="1" w:tentative="0">
      <w:start w:val="1"/>
      <w:numFmt w:val="chineseCountingThousand"/>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7">
    <w:nsid w:val="0A760F1C"/>
    <w:multiLevelType w:val="multilevel"/>
    <w:tmpl w:val="0A760F1C"/>
    <w:lvl w:ilvl="0" w:tentative="0">
      <w:start w:val="1"/>
      <w:numFmt w:val="decimal"/>
      <w:pStyle w:val="137"/>
      <w:suff w:val="space"/>
      <w:lvlText w:val="第%1章"/>
      <w:lvlJc w:val="center"/>
      <w:pPr>
        <w:ind w:left="0" w:firstLine="288"/>
      </w:pPr>
      <w:rPr>
        <w:rFonts w:hint="eastAsia" w:ascii="黑体" w:hAnsi="黑体" w:eastAsia="黑体"/>
        <w:sz w:val="36"/>
      </w:rPr>
    </w:lvl>
    <w:lvl w:ilvl="1" w:tentative="0">
      <w:start w:val="1"/>
      <w:numFmt w:val="decimal"/>
      <w:pStyle w:val="138"/>
      <w:suff w:val="space"/>
      <w:lvlText w:val="%1.%2"/>
      <w:lvlJc w:val="left"/>
      <w:pPr>
        <w:ind w:left="0" w:firstLine="0"/>
      </w:pPr>
      <w:rPr>
        <w:rFonts w:hint="eastAsia" w:ascii="黑体" w:hAnsi="黑体" w:eastAsia="黑体"/>
        <w:sz w:val="30"/>
      </w:rPr>
    </w:lvl>
    <w:lvl w:ilvl="2" w:tentative="0">
      <w:start w:val="1"/>
      <w:numFmt w:val="decimal"/>
      <w:pStyle w:val="139"/>
      <w:suff w:val="space"/>
      <w:lvlText w:val="%1.%2.%3"/>
      <w:lvlJc w:val="left"/>
      <w:pPr>
        <w:ind w:left="426" w:firstLine="0"/>
      </w:pPr>
      <w:rPr>
        <w:rFonts w:hint="eastAsia" w:ascii="黑体" w:hAnsi="黑体" w:eastAsia="黑体"/>
        <w:sz w:val="28"/>
      </w:rPr>
    </w:lvl>
    <w:lvl w:ilvl="3" w:tentative="0">
      <w:start w:val="1"/>
      <w:numFmt w:val="decimal"/>
      <w:pStyle w:val="141"/>
      <w:suff w:val="space"/>
      <w:lvlText w:val="%1.%2.%3.%4"/>
      <w:lvlJc w:val="left"/>
      <w:pPr>
        <w:ind w:left="284"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8">
    <w:nsid w:val="0F9A33E0"/>
    <w:multiLevelType w:val="multilevel"/>
    <w:tmpl w:val="0F9A33E0"/>
    <w:lvl w:ilvl="0" w:tentative="0">
      <w:start w:val="1"/>
      <w:numFmt w:val="decimal"/>
      <w:pStyle w:val="14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1A22D23"/>
    <w:multiLevelType w:val="multilevel"/>
    <w:tmpl w:val="11A22D23"/>
    <w:lvl w:ilvl="0" w:tentative="0">
      <w:start w:val="1"/>
      <w:numFmt w:val="bullet"/>
      <w:lvlText w:val=""/>
      <w:lvlJc w:val="left"/>
      <w:pPr>
        <w:ind w:left="1200" w:hanging="360"/>
      </w:pPr>
      <w:rPr>
        <w:rFonts w:hint="default" w:ascii="Wingdings" w:hAnsi="Wingdings"/>
        <w:b w:val="0"/>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13D92318"/>
    <w:multiLevelType w:val="multilevel"/>
    <w:tmpl w:val="13D92318"/>
    <w:lvl w:ilvl="0" w:tentative="0">
      <w:start w:val="1"/>
      <w:numFmt w:val="bullet"/>
      <w:pStyle w:val="17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14066038"/>
    <w:multiLevelType w:val="multilevel"/>
    <w:tmpl w:val="14066038"/>
    <w:lvl w:ilvl="0" w:tentative="0">
      <w:start w:val="1"/>
      <w:numFmt w:val="bullet"/>
      <w:pStyle w:val="15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0"/>
      <w:numFmt w:val="bullet"/>
      <w:lvlText w:val="—"/>
      <w:lvlJc w:val="left"/>
      <w:pPr>
        <w:tabs>
          <w:tab w:val="left" w:pos="2040"/>
        </w:tabs>
        <w:ind w:left="2040" w:hanging="360"/>
      </w:pPr>
      <w:rPr>
        <w:rFonts w:hint="eastAsia" w:ascii="宋体" w:hAnsi="宋体" w:eastAsia="宋体"/>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16F72667"/>
    <w:multiLevelType w:val="multilevel"/>
    <w:tmpl w:val="16F72667"/>
    <w:lvl w:ilvl="0" w:tentative="0">
      <w:start w:val="1"/>
      <w:numFmt w:val="decimal"/>
      <w:suff w:val="space"/>
      <w:lvlText w:val="%1"/>
      <w:lvlJc w:val="left"/>
      <w:pPr>
        <w:ind w:left="0" w:firstLine="0"/>
      </w:pPr>
    </w:lvl>
    <w:lvl w:ilvl="1" w:tentative="0">
      <w:start w:val="1"/>
      <w:numFmt w:val="decimal"/>
      <w:suff w:val="space"/>
      <w:lvlText w:val="%1.%2"/>
      <w:lvlJc w:val="left"/>
      <w:pPr>
        <w:ind w:left="0" w:firstLine="0"/>
      </w:pPr>
    </w:lvl>
    <w:lvl w:ilvl="2" w:tentative="0">
      <w:start w:val="1"/>
      <w:numFmt w:val="decimal"/>
      <w:pStyle w:val="224"/>
      <w:suff w:val="space"/>
      <w:lvlText w:val="%1.%2.%3"/>
      <w:lvlJc w:val="left"/>
      <w:pPr>
        <w:ind w:left="0" w:firstLine="0"/>
      </w:pPr>
    </w:lvl>
    <w:lvl w:ilvl="3" w:tentative="0">
      <w:start w:val="1"/>
      <w:numFmt w:val="decimal"/>
      <w:suff w:val="space"/>
      <w:lvlText w:val="%1.%2.%3.%4"/>
      <w:lvlJc w:val="left"/>
      <w:pPr>
        <w:ind w:left="0" w:firstLine="0"/>
      </w:pPr>
    </w:lvl>
    <w:lvl w:ilvl="4" w:tentative="0">
      <w:start w:val="1"/>
      <w:numFmt w:val="decimal"/>
      <w:lvlText w:val="%5)"/>
      <w:lvlJc w:val="left"/>
      <w:pPr>
        <w:ind w:left="0" w:firstLine="0"/>
      </w:pPr>
    </w:lvl>
    <w:lvl w:ilvl="5" w:tentative="0">
      <w:start w:val="1"/>
      <w:numFmt w:val="decimal"/>
      <w:suff w:val="space"/>
      <w:lvlText w:val="%1.%2.%3.%4.%5.%6"/>
      <w:lvlJc w:val="left"/>
      <w:pPr>
        <w:ind w:left="0" w:firstLine="0"/>
      </w:pPr>
    </w:lvl>
    <w:lvl w:ilvl="6" w:tentative="0">
      <w:start w:val="1"/>
      <w:numFmt w:val="decimal"/>
      <w:suff w:val="space"/>
      <w:lvlText w:val="%1.%2.%3.%4.%5.%6.%7"/>
      <w:lvlJc w:val="left"/>
      <w:pPr>
        <w:ind w:left="0" w:firstLine="0"/>
      </w:pPr>
    </w:lvl>
    <w:lvl w:ilvl="7" w:tentative="0">
      <w:start w:val="1"/>
      <w:numFmt w:val="decimal"/>
      <w:suff w:val="space"/>
      <w:lvlText w:val="%1.%2.%3.%4.%5.%6.%7.%8"/>
      <w:lvlJc w:val="left"/>
      <w:pPr>
        <w:ind w:left="0" w:firstLine="0"/>
      </w:pPr>
    </w:lvl>
    <w:lvl w:ilvl="8" w:tentative="0">
      <w:start w:val="1"/>
      <w:numFmt w:val="decimal"/>
      <w:suff w:val="space"/>
      <w:lvlText w:val="%1.%2.%3.%4.%5.%6.%7.%8.%9"/>
      <w:lvlJc w:val="left"/>
      <w:pPr>
        <w:ind w:left="0" w:firstLine="0"/>
      </w:pPr>
    </w:lvl>
  </w:abstractNum>
  <w:abstractNum w:abstractNumId="13">
    <w:nsid w:val="1D1469C1"/>
    <w:multiLevelType w:val="singleLevel"/>
    <w:tmpl w:val="1D1469C1"/>
    <w:lvl w:ilvl="0" w:tentative="0">
      <w:start w:val="1"/>
      <w:numFmt w:val="decimal"/>
      <w:lvlText w:val="(%1)"/>
      <w:lvlJc w:val="left"/>
      <w:pPr>
        <w:ind w:left="425" w:hanging="425"/>
      </w:pPr>
      <w:rPr>
        <w:rFonts w:hint="default"/>
      </w:rPr>
    </w:lvl>
  </w:abstractNum>
  <w:abstractNum w:abstractNumId="14">
    <w:nsid w:val="208A7ABE"/>
    <w:multiLevelType w:val="multilevel"/>
    <w:tmpl w:val="208A7ABE"/>
    <w:lvl w:ilvl="0" w:tentative="0">
      <w:start w:val="1"/>
      <w:numFmt w:val="decimal"/>
      <w:pStyle w:val="97"/>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20B87141"/>
    <w:multiLevelType w:val="multilevel"/>
    <w:tmpl w:val="20B87141"/>
    <w:lvl w:ilvl="0" w:tentative="0">
      <w:start w:val="1"/>
      <w:numFmt w:val="decimal"/>
      <w:pStyle w:val="147"/>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50B3D73"/>
    <w:multiLevelType w:val="multilevel"/>
    <w:tmpl w:val="250B3D73"/>
    <w:lvl w:ilvl="0" w:tentative="0">
      <w:start w:val="1"/>
      <w:numFmt w:val="decimal"/>
      <w:pStyle w:val="130"/>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7">
    <w:nsid w:val="3146156C"/>
    <w:multiLevelType w:val="multilevel"/>
    <w:tmpl w:val="3146156C"/>
    <w:lvl w:ilvl="0" w:tentative="0">
      <w:start w:val="0"/>
      <w:numFmt w:val="decimal"/>
      <w:pStyle w:val="119"/>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34001479"/>
    <w:multiLevelType w:val="multilevel"/>
    <w:tmpl w:val="34001479"/>
    <w:lvl w:ilvl="0" w:tentative="0">
      <w:start w:val="1"/>
      <w:numFmt w:val="bullet"/>
      <w:pStyle w:val="135"/>
      <w:lvlText w:val=""/>
      <w:lvlJc w:val="left"/>
      <w:pPr>
        <w:ind w:left="618"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9">
    <w:nsid w:val="3B363D98"/>
    <w:multiLevelType w:val="multilevel"/>
    <w:tmpl w:val="3B363D98"/>
    <w:lvl w:ilvl="0" w:tentative="0">
      <w:start w:val="1"/>
      <w:numFmt w:val="decimal"/>
      <w:pStyle w:val="15"/>
      <w:suff w:val="space"/>
      <w:lvlText w:val="图%1."/>
      <w:lvlJc w:val="left"/>
      <w:pPr>
        <w:ind w:left="3681" w:hanging="420"/>
      </w:pPr>
      <w:rPr>
        <w:b w:val="0"/>
        <w:bCs w:val="0"/>
        <w:i w:val="0"/>
        <w:iCs w:val="0"/>
        <w:caps w:val="0"/>
        <w:smallCaps w:val="0"/>
        <w:strike w:val="0"/>
        <w:dstrike w:val="0"/>
        <w:vanish w:val="0"/>
        <w:spacing w:val="0"/>
        <w:position w:val="0"/>
        <w:u w:val="none"/>
        <w:vertAlign w:val="baseline"/>
      </w:rPr>
    </w:lvl>
    <w:lvl w:ilvl="1" w:tentative="0">
      <w:start w:val="1"/>
      <w:numFmt w:val="decimal"/>
      <w:lvlText w:val="%2)"/>
      <w:lvlJc w:val="left"/>
      <w:pPr>
        <w:ind w:left="4041" w:hanging="360"/>
      </w:pPr>
      <w:rPr>
        <w:rFonts w:hint="default"/>
      </w:rPr>
    </w:lvl>
    <w:lvl w:ilvl="2" w:tentative="0">
      <w:start w:val="1"/>
      <w:numFmt w:val="lowerRoman"/>
      <w:lvlText w:val="%3."/>
      <w:lvlJc w:val="right"/>
      <w:pPr>
        <w:ind w:left="4521" w:hanging="420"/>
      </w:pPr>
    </w:lvl>
    <w:lvl w:ilvl="3" w:tentative="0">
      <w:start w:val="1"/>
      <w:numFmt w:val="decimal"/>
      <w:lvlText w:val="%4."/>
      <w:lvlJc w:val="left"/>
      <w:pPr>
        <w:ind w:left="4941" w:hanging="420"/>
      </w:pPr>
    </w:lvl>
    <w:lvl w:ilvl="4" w:tentative="0">
      <w:start w:val="1"/>
      <w:numFmt w:val="lowerLetter"/>
      <w:lvlText w:val="%5)"/>
      <w:lvlJc w:val="left"/>
      <w:pPr>
        <w:ind w:left="5361" w:hanging="420"/>
      </w:pPr>
    </w:lvl>
    <w:lvl w:ilvl="5" w:tentative="0">
      <w:start w:val="1"/>
      <w:numFmt w:val="lowerRoman"/>
      <w:lvlText w:val="%6."/>
      <w:lvlJc w:val="right"/>
      <w:pPr>
        <w:ind w:left="5781" w:hanging="420"/>
      </w:pPr>
    </w:lvl>
    <w:lvl w:ilvl="6" w:tentative="0">
      <w:start w:val="1"/>
      <w:numFmt w:val="decimal"/>
      <w:lvlText w:val="%7."/>
      <w:lvlJc w:val="left"/>
      <w:pPr>
        <w:ind w:left="6201" w:hanging="420"/>
      </w:pPr>
    </w:lvl>
    <w:lvl w:ilvl="7" w:tentative="0">
      <w:start w:val="1"/>
      <w:numFmt w:val="lowerLetter"/>
      <w:lvlText w:val="%8)"/>
      <w:lvlJc w:val="left"/>
      <w:pPr>
        <w:ind w:left="6621" w:hanging="420"/>
      </w:pPr>
    </w:lvl>
    <w:lvl w:ilvl="8" w:tentative="0">
      <w:start w:val="1"/>
      <w:numFmt w:val="lowerRoman"/>
      <w:lvlText w:val="%9."/>
      <w:lvlJc w:val="right"/>
      <w:pPr>
        <w:ind w:left="7041" w:hanging="420"/>
      </w:pPr>
    </w:lvl>
  </w:abstractNum>
  <w:abstractNum w:abstractNumId="20">
    <w:nsid w:val="3DDDC694"/>
    <w:multiLevelType w:val="singleLevel"/>
    <w:tmpl w:val="3DDDC694"/>
    <w:lvl w:ilvl="0" w:tentative="0">
      <w:start w:val="1"/>
      <w:numFmt w:val="decimal"/>
      <w:lvlText w:val="(%1)"/>
      <w:lvlJc w:val="left"/>
      <w:pPr>
        <w:ind w:left="425" w:hanging="425"/>
      </w:pPr>
      <w:rPr>
        <w:rFonts w:hint="default"/>
      </w:rPr>
    </w:lvl>
  </w:abstractNum>
  <w:abstractNum w:abstractNumId="21">
    <w:nsid w:val="46DF7834"/>
    <w:multiLevelType w:val="singleLevel"/>
    <w:tmpl w:val="46DF7834"/>
    <w:lvl w:ilvl="0" w:tentative="0">
      <w:start w:val="1"/>
      <w:numFmt w:val="decimal"/>
      <w:lvlText w:val="(%1)"/>
      <w:lvlJc w:val="left"/>
      <w:pPr>
        <w:ind w:left="425" w:hanging="425"/>
      </w:pPr>
      <w:rPr>
        <w:rFonts w:hint="default"/>
      </w:rPr>
    </w:lvl>
  </w:abstractNum>
  <w:abstractNum w:abstractNumId="22">
    <w:nsid w:val="47F37F83"/>
    <w:multiLevelType w:val="multilevel"/>
    <w:tmpl w:val="47F37F83"/>
    <w:lvl w:ilvl="0" w:tentative="0">
      <w:start w:val="1"/>
      <w:numFmt w:val="decimal"/>
      <w:suff w:val="space"/>
      <w:lvlText w:val="第 %1 章"/>
      <w:lvlJc w:val="center"/>
      <w:pPr>
        <w:ind w:left="0" w:firstLine="288"/>
      </w:pPr>
      <w:rPr>
        <w:rFonts w:hint="eastAsia" w:cs="Times New Roman"/>
        <w:b w:val="0"/>
        <w:i w:val="0"/>
        <w:iCs w:val="0"/>
        <w:caps w:val="0"/>
        <w:smallCaps w:val="0"/>
        <w:strike w:val="0"/>
        <w:dstrike w:val="0"/>
        <w:vanish w:val="0"/>
        <w:spacing w:val="0"/>
        <w:kern w:val="0"/>
        <w:position w:val="0"/>
        <w:u w:val="none"/>
        <w:vertAlign w:val="baseline"/>
      </w:rPr>
    </w:lvl>
    <w:lvl w:ilvl="1" w:tentative="0">
      <w:start w:val="1"/>
      <w:numFmt w:val="decimal"/>
      <w:isLgl/>
      <w:suff w:val="space"/>
      <w:lvlText w:val="%1.%2"/>
      <w:lvlJc w:val="left"/>
      <w:pPr>
        <w:ind w:left="2268" w:hanging="2268"/>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vertAlign w:val="baseline"/>
      </w:rPr>
    </w:lvl>
    <w:lvl w:ilvl="2" w:tentative="0">
      <w:start w:val="1"/>
      <w:numFmt w:val="decimal"/>
      <w:isLgl/>
      <w:suff w:val="space"/>
      <w:lvlText w:val="%1.%2.%3"/>
      <w:lvlJc w:val="left"/>
      <w:pPr>
        <w:ind w:left="2270" w:hanging="227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pStyle w:val="103"/>
      <w:suff w:val="space"/>
      <w:lvlText w:val="%1.%2.%3.%4.%5.%6.%7.%8"/>
      <w:lvlJc w:val="left"/>
      <w:pPr>
        <w:ind w:left="2268" w:hanging="2268"/>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23">
    <w:nsid w:val="4CA75A52"/>
    <w:multiLevelType w:val="multilevel"/>
    <w:tmpl w:val="4CA75A52"/>
    <w:lvl w:ilvl="0" w:tentative="0">
      <w:start w:val="1"/>
      <w:numFmt w:val="decimal"/>
      <w:pStyle w:val="93"/>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4">
    <w:nsid w:val="597D6A88"/>
    <w:multiLevelType w:val="multilevel"/>
    <w:tmpl w:val="597D6A88"/>
    <w:lvl w:ilvl="0" w:tentative="0">
      <w:start w:val="1"/>
      <w:numFmt w:val="bullet"/>
      <w:pStyle w:val="197"/>
      <w:lvlText w:val=""/>
      <w:lvlJc w:val="left"/>
      <w:pPr>
        <w:tabs>
          <w:tab w:val="left" w:pos="874"/>
        </w:tabs>
        <w:ind w:left="874" w:hanging="420"/>
      </w:pPr>
      <w:rPr>
        <w:rFonts w:hint="default" w:ascii="Wingdings" w:hAnsi="Wingdings"/>
      </w:rPr>
    </w:lvl>
    <w:lvl w:ilvl="1" w:tentative="0">
      <w:start w:val="1"/>
      <w:numFmt w:val="bullet"/>
      <w:lvlText w:val=""/>
      <w:lvlJc w:val="left"/>
      <w:pPr>
        <w:tabs>
          <w:tab w:val="left" w:pos="1294"/>
        </w:tabs>
        <w:ind w:left="1294" w:hanging="420"/>
      </w:pPr>
      <w:rPr>
        <w:rFonts w:hint="default" w:ascii="Wingdings" w:hAnsi="Wingdings"/>
      </w:rPr>
    </w:lvl>
    <w:lvl w:ilvl="2" w:tentative="0">
      <w:start w:val="1"/>
      <w:numFmt w:val="bullet"/>
      <w:lvlText w:val=""/>
      <w:lvlJc w:val="left"/>
      <w:pPr>
        <w:tabs>
          <w:tab w:val="left" w:pos="1714"/>
        </w:tabs>
        <w:ind w:left="1714" w:hanging="420"/>
      </w:pPr>
      <w:rPr>
        <w:rFonts w:hint="default" w:ascii="Wingdings" w:hAnsi="Wingdings"/>
      </w:rPr>
    </w:lvl>
    <w:lvl w:ilvl="3" w:tentative="0">
      <w:start w:val="1"/>
      <w:numFmt w:val="bullet"/>
      <w:lvlText w:val=""/>
      <w:lvlJc w:val="left"/>
      <w:pPr>
        <w:tabs>
          <w:tab w:val="left" w:pos="2134"/>
        </w:tabs>
        <w:ind w:left="2134" w:hanging="420"/>
      </w:pPr>
      <w:rPr>
        <w:rFonts w:hint="default" w:ascii="Wingdings" w:hAnsi="Wingdings"/>
      </w:rPr>
    </w:lvl>
    <w:lvl w:ilvl="4" w:tentative="0">
      <w:start w:val="1"/>
      <w:numFmt w:val="bullet"/>
      <w:lvlText w:val=""/>
      <w:lvlJc w:val="left"/>
      <w:pPr>
        <w:tabs>
          <w:tab w:val="left" w:pos="2554"/>
        </w:tabs>
        <w:ind w:left="2554" w:hanging="420"/>
      </w:pPr>
      <w:rPr>
        <w:rFonts w:hint="default" w:ascii="Wingdings" w:hAnsi="Wingdings"/>
      </w:rPr>
    </w:lvl>
    <w:lvl w:ilvl="5" w:tentative="0">
      <w:start w:val="1"/>
      <w:numFmt w:val="bullet"/>
      <w:lvlText w:val=""/>
      <w:lvlJc w:val="left"/>
      <w:pPr>
        <w:tabs>
          <w:tab w:val="left" w:pos="2974"/>
        </w:tabs>
        <w:ind w:left="2974" w:hanging="420"/>
      </w:pPr>
      <w:rPr>
        <w:rFonts w:hint="default" w:ascii="Wingdings" w:hAnsi="Wingdings"/>
      </w:rPr>
    </w:lvl>
    <w:lvl w:ilvl="6" w:tentative="0">
      <w:start w:val="1"/>
      <w:numFmt w:val="bullet"/>
      <w:lvlText w:val=""/>
      <w:lvlJc w:val="left"/>
      <w:pPr>
        <w:tabs>
          <w:tab w:val="left" w:pos="3394"/>
        </w:tabs>
        <w:ind w:left="3394" w:hanging="420"/>
      </w:pPr>
      <w:rPr>
        <w:rFonts w:hint="default" w:ascii="Wingdings" w:hAnsi="Wingdings"/>
      </w:rPr>
    </w:lvl>
    <w:lvl w:ilvl="7" w:tentative="0">
      <w:start w:val="1"/>
      <w:numFmt w:val="bullet"/>
      <w:lvlText w:val=""/>
      <w:lvlJc w:val="left"/>
      <w:pPr>
        <w:tabs>
          <w:tab w:val="left" w:pos="3814"/>
        </w:tabs>
        <w:ind w:left="3814" w:hanging="420"/>
      </w:pPr>
      <w:rPr>
        <w:rFonts w:hint="default" w:ascii="Wingdings" w:hAnsi="Wingdings"/>
      </w:rPr>
    </w:lvl>
    <w:lvl w:ilvl="8" w:tentative="0">
      <w:start w:val="1"/>
      <w:numFmt w:val="bullet"/>
      <w:lvlText w:val=""/>
      <w:lvlJc w:val="left"/>
      <w:pPr>
        <w:tabs>
          <w:tab w:val="left" w:pos="4234"/>
        </w:tabs>
        <w:ind w:left="4234" w:hanging="420"/>
      </w:pPr>
      <w:rPr>
        <w:rFonts w:hint="default" w:ascii="Wingdings" w:hAnsi="Wingdings"/>
      </w:rPr>
    </w:lvl>
  </w:abstractNum>
  <w:abstractNum w:abstractNumId="25">
    <w:nsid w:val="66410E74"/>
    <w:multiLevelType w:val="multilevel"/>
    <w:tmpl w:val="66410E74"/>
    <w:lvl w:ilvl="0" w:tentative="0">
      <w:start w:val="1"/>
      <w:numFmt w:val="decimal"/>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pPr>
        <w:ind w:left="2268" w:hanging="2268"/>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pPr>
        <w:ind w:left="2270" w:hanging="2270"/>
      </w:pPr>
      <w:rPr>
        <w:rFonts w:hint="eastAsia" w:ascii="Times New Roman" w:hAnsi="Times New Roman" w:cs="Times New Roman"/>
        <w:b w:val="0"/>
        <w:bCs w:val="0"/>
        <w:i w:val="0"/>
        <w:iCs w:val="0"/>
        <w:caps w:val="0"/>
        <w:smallCaps w:val="0"/>
        <w:strike w:val="0"/>
        <w:dstrike w:val="0"/>
        <w:vanish w:val="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102"/>
      <w:suff w:val="space"/>
      <w:lvlText w:val="%1.%2.%3.%4.%5.%6.%7"/>
      <w:lvlJc w:val="left"/>
      <w:pPr>
        <w:ind w:left="2268" w:hanging="2268"/>
      </w:pPr>
      <w:rPr>
        <w:b w:val="0"/>
        <w:bCs w:val="0"/>
        <w:i w:val="0"/>
        <w:iCs w:val="0"/>
        <w:caps w:val="0"/>
        <w:smallCaps w:val="0"/>
        <w:strike w:val="0"/>
        <w:dstrike w:val="0"/>
        <w:vanish w:val="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26">
    <w:nsid w:val="6C427E5A"/>
    <w:multiLevelType w:val="multilevel"/>
    <w:tmpl w:val="6C427E5A"/>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7">
    <w:nsid w:val="6CEA2025"/>
    <w:multiLevelType w:val="multilevel"/>
    <w:tmpl w:val="6CEA2025"/>
    <w:lvl w:ilvl="0" w:tentative="0">
      <w:start w:val="1"/>
      <w:numFmt w:val="none"/>
      <w:pStyle w:val="186"/>
      <w:suff w:val="nothing"/>
      <w:lvlText w:val="%1"/>
      <w:lvlJc w:val="left"/>
      <w:pPr>
        <w:ind w:left="0" w:firstLine="0"/>
      </w:pPr>
      <w:rPr>
        <w:rFonts w:hint="default" w:ascii="Times New Roman" w:hAnsi="Times New Roman"/>
        <w:b/>
        <w:i w:val="0"/>
        <w:sz w:val="21"/>
      </w:rPr>
    </w:lvl>
    <w:lvl w:ilvl="1" w:tentative="0">
      <w:start w:val="1"/>
      <w:numFmt w:val="decimal"/>
      <w:pStyle w:val="187"/>
      <w:suff w:val="nothing"/>
      <w:lvlText w:val="%1%2　"/>
      <w:lvlJc w:val="left"/>
      <w:pPr>
        <w:ind w:left="0" w:firstLine="0"/>
      </w:pPr>
      <w:rPr>
        <w:rFonts w:hint="eastAsia" w:ascii="黑体" w:hAnsi="Times New Roman" w:eastAsia="黑体"/>
        <w:b w:val="0"/>
        <w:i w:val="0"/>
        <w:sz w:val="21"/>
      </w:rPr>
    </w:lvl>
    <w:lvl w:ilvl="2" w:tentative="0">
      <w:start w:val="1"/>
      <w:numFmt w:val="decimal"/>
      <w:pStyle w:val="188"/>
      <w:suff w:val="nothing"/>
      <w:lvlText w:val="%1%2.%3　"/>
      <w:lvlJc w:val="left"/>
      <w:pPr>
        <w:ind w:left="3675" w:firstLine="0"/>
      </w:pPr>
      <w:rPr>
        <w:rFonts w:hint="eastAsia" w:ascii="黑体" w:hAnsi="Times New Roman" w:eastAsia="黑体"/>
        <w:b w:val="0"/>
        <w:i w:val="0"/>
        <w:sz w:val="21"/>
      </w:rPr>
    </w:lvl>
    <w:lvl w:ilvl="3" w:tentative="0">
      <w:start w:val="1"/>
      <w:numFmt w:val="decimal"/>
      <w:pStyle w:val="189"/>
      <w:suff w:val="nothing"/>
      <w:lvlText w:val="%1%2.%3.%4　"/>
      <w:lvlJc w:val="left"/>
      <w:pPr>
        <w:ind w:left="0" w:firstLine="0"/>
      </w:pPr>
      <w:rPr>
        <w:rFonts w:hint="eastAsia" w:ascii="黑体" w:hAnsi="Times New Roman" w:eastAsia="黑体"/>
        <w:b w:val="0"/>
        <w:i w:val="0"/>
        <w:sz w:val="21"/>
      </w:rPr>
    </w:lvl>
    <w:lvl w:ilvl="4" w:tentative="0">
      <w:start w:val="1"/>
      <w:numFmt w:val="decimal"/>
      <w:pStyle w:val="190"/>
      <w:suff w:val="nothing"/>
      <w:lvlText w:val="%1%2.%3.%4.%5　"/>
      <w:lvlJc w:val="left"/>
      <w:pPr>
        <w:ind w:left="0" w:firstLine="0"/>
      </w:pPr>
      <w:rPr>
        <w:rFonts w:hint="eastAsia" w:ascii="黑体" w:hAnsi="Times New Roman" w:eastAsia="黑体"/>
        <w:b w:val="0"/>
        <w:i w:val="0"/>
        <w:sz w:val="21"/>
      </w:rPr>
    </w:lvl>
    <w:lvl w:ilvl="5" w:tentative="0">
      <w:start w:val="1"/>
      <w:numFmt w:val="decimal"/>
      <w:pStyle w:val="191"/>
      <w:suff w:val="nothing"/>
      <w:lvlText w:val="%1%2.%3.%4.%5.%6　"/>
      <w:lvlJc w:val="left"/>
      <w:pPr>
        <w:ind w:left="0" w:firstLine="0"/>
      </w:pPr>
      <w:rPr>
        <w:rFonts w:hint="eastAsia" w:ascii="黑体" w:hAnsi="Times New Roman" w:eastAsia="黑体"/>
        <w:b w:val="0"/>
        <w:i w:val="0"/>
        <w:sz w:val="21"/>
      </w:rPr>
    </w:lvl>
    <w:lvl w:ilvl="6" w:tentative="0">
      <w:start w:val="1"/>
      <w:numFmt w:val="decimal"/>
      <w:pStyle w:val="19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D4D9E"/>
    <w:multiLevelType w:val="multilevel"/>
    <w:tmpl w:val="6DBD4D9E"/>
    <w:lvl w:ilvl="0" w:tentative="0">
      <w:start w:val="2"/>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9">
    <w:nsid w:val="6E74D2E9"/>
    <w:multiLevelType w:val="singleLevel"/>
    <w:tmpl w:val="6E74D2E9"/>
    <w:lvl w:ilvl="0" w:tentative="0">
      <w:start w:val="1"/>
      <w:numFmt w:val="decimal"/>
      <w:lvlText w:val="(%1)"/>
      <w:lvlJc w:val="left"/>
      <w:pPr>
        <w:ind w:left="425" w:hanging="425"/>
      </w:pPr>
      <w:rPr>
        <w:rFonts w:hint="default"/>
      </w:rPr>
    </w:lvl>
  </w:abstractNum>
  <w:abstractNum w:abstractNumId="30">
    <w:nsid w:val="723B1E07"/>
    <w:multiLevelType w:val="multilevel"/>
    <w:tmpl w:val="723B1E07"/>
    <w:lvl w:ilvl="0" w:tentative="0">
      <w:start w:val="1"/>
      <w:numFmt w:val="bullet"/>
      <w:pStyle w:val="215"/>
      <w:lvlText w:val=""/>
      <w:lvlJc w:val="left"/>
      <w:pPr>
        <w:tabs>
          <w:tab w:val="left" w:pos="374"/>
        </w:tabs>
        <w:ind w:left="374" w:hanging="374"/>
      </w:pPr>
      <w:rPr>
        <w:rFonts w:hint="default" w:ascii="Wingdings" w:hAnsi="Wingdings"/>
        <w:b/>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73F4D486"/>
    <w:multiLevelType w:val="singleLevel"/>
    <w:tmpl w:val="73F4D486"/>
    <w:lvl w:ilvl="0" w:tentative="0">
      <w:start w:val="1"/>
      <w:numFmt w:val="decimal"/>
      <w:lvlText w:val="(%1)"/>
      <w:lvlJc w:val="left"/>
      <w:pPr>
        <w:ind w:left="425" w:hanging="425"/>
      </w:pPr>
      <w:rPr>
        <w:rFonts w:hint="default"/>
      </w:rPr>
    </w:lvl>
  </w:abstractNum>
  <w:abstractNum w:abstractNumId="32">
    <w:nsid w:val="76F92D57"/>
    <w:multiLevelType w:val="singleLevel"/>
    <w:tmpl w:val="76F92D57"/>
    <w:lvl w:ilvl="0" w:tentative="0">
      <w:start w:val="1"/>
      <w:numFmt w:val="decimal"/>
      <w:lvlText w:val="(%1)"/>
      <w:lvlJc w:val="left"/>
      <w:pPr>
        <w:ind w:left="425" w:hanging="425"/>
      </w:pPr>
      <w:rPr>
        <w:rFonts w:hint="default"/>
      </w:rPr>
    </w:lvl>
  </w:abstractNum>
  <w:abstractNum w:abstractNumId="33">
    <w:nsid w:val="7DC25BDC"/>
    <w:multiLevelType w:val="multilevel"/>
    <w:tmpl w:val="7DC25BDC"/>
    <w:lvl w:ilvl="0" w:tentative="0">
      <w:start w:val="1"/>
      <w:numFmt w:val="decimal"/>
      <w:pStyle w:val="149"/>
      <w:lvlText w:val="%1)"/>
      <w:lvlJc w:val="left"/>
      <w:pPr>
        <w:tabs>
          <w:tab w:val="left" w:pos="980"/>
        </w:tabs>
        <w:ind w:left="980" w:hanging="4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5"/>
  </w:num>
  <w:num w:numId="2">
    <w:abstractNumId w:val="19"/>
  </w:num>
  <w:num w:numId="3">
    <w:abstractNumId w:val="4"/>
  </w:num>
  <w:num w:numId="4">
    <w:abstractNumId w:val="3"/>
  </w:num>
  <w:num w:numId="5">
    <w:abstractNumId w:val="23"/>
  </w:num>
  <w:num w:numId="6">
    <w:abstractNumId w:val="14"/>
  </w:num>
  <w:num w:numId="7">
    <w:abstractNumId w:val="25"/>
  </w:num>
  <w:num w:numId="8">
    <w:abstractNumId w:val="22"/>
  </w:num>
  <w:num w:numId="9">
    <w:abstractNumId w:val="17"/>
  </w:num>
  <w:num w:numId="10">
    <w:abstractNumId w:val="16"/>
  </w:num>
  <w:num w:numId="11">
    <w:abstractNumId w:val="18"/>
  </w:num>
  <w:num w:numId="12">
    <w:abstractNumId w:val="7"/>
  </w:num>
  <w:num w:numId="13">
    <w:abstractNumId w:val="8"/>
  </w:num>
  <w:num w:numId="14">
    <w:abstractNumId w:val="15"/>
  </w:num>
  <w:num w:numId="15">
    <w:abstractNumId w:val="33"/>
  </w:num>
  <w:num w:numId="16">
    <w:abstractNumId w:val="11"/>
  </w:num>
  <w:num w:numId="17">
    <w:abstractNumId w:val="10"/>
  </w:num>
  <w:num w:numId="18">
    <w:abstractNumId w:val="27"/>
  </w:num>
  <w:num w:numId="19">
    <w:abstractNumId w:val="24"/>
  </w:num>
  <w:num w:numId="20">
    <w:abstractNumId w:val="30"/>
  </w:num>
  <w:num w:numId="21">
    <w:abstractNumId w:val="12"/>
  </w:num>
  <w:num w:numId="22">
    <w:abstractNumId w:val="6"/>
  </w:num>
  <w:num w:numId="23">
    <w:abstractNumId w:val="26"/>
  </w:num>
  <w:num w:numId="24">
    <w:abstractNumId w:val="28"/>
  </w:num>
  <w:num w:numId="25">
    <w:abstractNumId w:val="9"/>
  </w:num>
  <w:num w:numId="26">
    <w:abstractNumId w:val="1"/>
  </w:num>
  <w:num w:numId="27">
    <w:abstractNumId w:val="20"/>
  </w:num>
  <w:num w:numId="28">
    <w:abstractNumId w:val="0"/>
  </w:num>
  <w:num w:numId="29">
    <w:abstractNumId w:val="2"/>
  </w:num>
  <w:num w:numId="30">
    <w:abstractNumId w:val="31"/>
  </w:num>
  <w:num w:numId="31">
    <w:abstractNumId w:val="13"/>
  </w:num>
  <w:num w:numId="32">
    <w:abstractNumId w:val="32"/>
  </w:num>
  <w:num w:numId="33">
    <w:abstractNumId w:val="2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NzA0ZTYxMGRhZmUzZmEyZjRmMjA3OWFiNWQ0NGMifQ=="/>
    <w:docVar w:name="KSO_WPS_MARK_KEY" w:val="4ed08481-8352-46df-8121-1beb04ce08b9"/>
  </w:docVars>
  <w:rsids>
    <w:rsidRoot w:val="00095F12"/>
    <w:rsid w:val="00026597"/>
    <w:rsid w:val="00031B17"/>
    <w:rsid w:val="00036727"/>
    <w:rsid w:val="000763F4"/>
    <w:rsid w:val="00083192"/>
    <w:rsid w:val="00095E64"/>
    <w:rsid w:val="00095F12"/>
    <w:rsid w:val="000A4AE9"/>
    <w:rsid w:val="000B0A0C"/>
    <w:rsid w:val="000C2A15"/>
    <w:rsid w:val="000D6666"/>
    <w:rsid w:val="000E0BC2"/>
    <w:rsid w:val="00123224"/>
    <w:rsid w:val="00124F80"/>
    <w:rsid w:val="00147E56"/>
    <w:rsid w:val="001665A7"/>
    <w:rsid w:val="00191C6C"/>
    <w:rsid w:val="001A09BA"/>
    <w:rsid w:val="001B09A8"/>
    <w:rsid w:val="001D4266"/>
    <w:rsid w:val="001D45CD"/>
    <w:rsid w:val="001E6435"/>
    <w:rsid w:val="001F6FF1"/>
    <w:rsid w:val="00203196"/>
    <w:rsid w:val="00204C0E"/>
    <w:rsid w:val="0020651B"/>
    <w:rsid w:val="00206E9F"/>
    <w:rsid w:val="00211FAD"/>
    <w:rsid w:val="00221899"/>
    <w:rsid w:val="00231C72"/>
    <w:rsid w:val="00295677"/>
    <w:rsid w:val="00295BE3"/>
    <w:rsid w:val="002A085C"/>
    <w:rsid w:val="002B23FF"/>
    <w:rsid w:val="002B4AEA"/>
    <w:rsid w:val="002E7630"/>
    <w:rsid w:val="0031652B"/>
    <w:rsid w:val="00361BF1"/>
    <w:rsid w:val="003677B7"/>
    <w:rsid w:val="0037025A"/>
    <w:rsid w:val="00374F8F"/>
    <w:rsid w:val="00375FD5"/>
    <w:rsid w:val="00390870"/>
    <w:rsid w:val="0039218C"/>
    <w:rsid w:val="00393F1E"/>
    <w:rsid w:val="003C5B19"/>
    <w:rsid w:val="003D4363"/>
    <w:rsid w:val="003F3158"/>
    <w:rsid w:val="003F5C63"/>
    <w:rsid w:val="003F778B"/>
    <w:rsid w:val="00411C55"/>
    <w:rsid w:val="00427077"/>
    <w:rsid w:val="004818C7"/>
    <w:rsid w:val="004A4589"/>
    <w:rsid w:val="004B57DA"/>
    <w:rsid w:val="004C1915"/>
    <w:rsid w:val="004D1185"/>
    <w:rsid w:val="00523FF0"/>
    <w:rsid w:val="005439BE"/>
    <w:rsid w:val="00545EC6"/>
    <w:rsid w:val="00560AB0"/>
    <w:rsid w:val="00563AC6"/>
    <w:rsid w:val="00583CF4"/>
    <w:rsid w:val="00587640"/>
    <w:rsid w:val="005C708D"/>
    <w:rsid w:val="005E096E"/>
    <w:rsid w:val="005F3763"/>
    <w:rsid w:val="005F3AEC"/>
    <w:rsid w:val="00601CA3"/>
    <w:rsid w:val="00604724"/>
    <w:rsid w:val="0061472C"/>
    <w:rsid w:val="006162C0"/>
    <w:rsid w:val="00627D65"/>
    <w:rsid w:val="00673D84"/>
    <w:rsid w:val="006860C3"/>
    <w:rsid w:val="00686E52"/>
    <w:rsid w:val="006A3875"/>
    <w:rsid w:val="006E644D"/>
    <w:rsid w:val="00702746"/>
    <w:rsid w:val="007240F0"/>
    <w:rsid w:val="00734402"/>
    <w:rsid w:val="0074391F"/>
    <w:rsid w:val="00777659"/>
    <w:rsid w:val="007B658A"/>
    <w:rsid w:val="007D5E4C"/>
    <w:rsid w:val="007F6F28"/>
    <w:rsid w:val="00800849"/>
    <w:rsid w:val="008049E8"/>
    <w:rsid w:val="008346D9"/>
    <w:rsid w:val="00857063"/>
    <w:rsid w:val="0086156C"/>
    <w:rsid w:val="00862952"/>
    <w:rsid w:val="00867C2A"/>
    <w:rsid w:val="00887580"/>
    <w:rsid w:val="00894499"/>
    <w:rsid w:val="008B21B4"/>
    <w:rsid w:val="008E5923"/>
    <w:rsid w:val="00904467"/>
    <w:rsid w:val="0090496F"/>
    <w:rsid w:val="0093206A"/>
    <w:rsid w:val="00940467"/>
    <w:rsid w:val="00941C4D"/>
    <w:rsid w:val="00952082"/>
    <w:rsid w:val="00961FD4"/>
    <w:rsid w:val="00977956"/>
    <w:rsid w:val="009960F1"/>
    <w:rsid w:val="009B506D"/>
    <w:rsid w:val="009B7939"/>
    <w:rsid w:val="009C60AE"/>
    <w:rsid w:val="009D545E"/>
    <w:rsid w:val="009E010F"/>
    <w:rsid w:val="009F3864"/>
    <w:rsid w:val="009F6C7B"/>
    <w:rsid w:val="00A13463"/>
    <w:rsid w:val="00A31BC2"/>
    <w:rsid w:val="00A32C91"/>
    <w:rsid w:val="00A37028"/>
    <w:rsid w:val="00A55333"/>
    <w:rsid w:val="00A825E4"/>
    <w:rsid w:val="00A97BA7"/>
    <w:rsid w:val="00AC18F1"/>
    <w:rsid w:val="00AD6A77"/>
    <w:rsid w:val="00AD6EE7"/>
    <w:rsid w:val="00AD7287"/>
    <w:rsid w:val="00AF74F2"/>
    <w:rsid w:val="00B050D7"/>
    <w:rsid w:val="00B1432A"/>
    <w:rsid w:val="00B21A5D"/>
    <w:rsid w:val="00B22A37"/>
    <w:rsid w:val="00B433BC"/>
    <w:rsid w:val="00B82E57"/>
    <w:rsid w:val="00B831A5"/>
    <w:rsid w:val="00B9430B"/>
    <w:rsid w:val="00BB6BAF"/>
    <w:rsid w:val="00BC26F0"/>
    <w:rsid w:val="00BD79AF"/>
    <w:rsid w:val="00BE61C6"/>
    <w:rsid w:val="00BF49AB"/>
    <w:rsid w:val="00C1019B"/>
    <w:rsid w:val="00C620EF"/>
    <w:rsid w:val="00C9647B"/>
    <w:rsid w:val="00CB01E3"/>
    <w:rsid w:val="00CD3E83"/>
    <w:rsid w:val="00CE2B84"/>
    <w:rsid w:val="00D20863"/>
    <w:rsid w:val="00D363FD"/>
    <w:rsid w:val="00D42914"/>
    <w:rsid w:val="00D43605"/>
    <w:rsid w:val="00D51AA6"/>
    <w:rsid w:val="00D528E4"/>
    <w:rsid w:val="00D557F7"/>
    <w:rsid w:val="00D712D6"/>
    <w:rsid w:val="00DA02CE"/>
    <w:rsid w:val="00DA4F63"/>
    <w:rsid w:val="00DC4FCA"/>
    <w:rsid w:val="00DC7629"/>
    <w:rsid w:val="00E06B81"/>
    <w:rsid w:val="00E1568D"/>
    <w:rsid w:val="00E2451A"/>
    <w:rsid w:val="00E26F61"/>
    <w:rsid w:val="00E3451F"/>
    <w:rsid w:val="00E37184"/>
    <w:rsid w:val="00E52E17"/>
    <w:rsid w:val="00E55041"/>
    <w:rsid w:val="00E65352"/>
    <w:rsid w:val="00E70421"/>
    <w:rsid w:val="00E76D20"/>
    <w:rsid w:val="00E85D71"/>
    <w:rsid w:val="00EB7B7F"/>
    <w:rsid w:val="00EC0432"/>
    <w:rsid w:val="00EE1187"/>
    <w:rsid w:val="00EE6774"/>
    <w:rsid w:val="00EF0DE7"/>
    <w:rsid w:val="00F55890"/>
    <w:rsid w:val="00F764CD"/>
    <w:rsid w:val="00FA1363"/>
    <w:rsid w:val="00FA33CB"/>
    <w:rsid w:val="00FC6E2B"/>
    <w:rsid w:val="00FD0EA5"/>
    <w:rsid w:val="00FE0341"/>
    <w:rsid w:val="0BF4406D"/>
    <w:rsid w:val="0F2F360E"/>
    <w:rsid w:val="15467828"/>
    <w:rsid w:val="1D207E06"/>
    <w:rsid w:val="21162A53"/>
    <w:rsid w:val="26394547"/>
    <w:rsid w:val="27D759B1"/>
    <w:rsid w:val="28EB0D00"/>
    <w:rsid w:val="2A3E2C5C"/>
    <w:rsid w:val="2BA411B4"/>
    <w:rsid w:val="2D44168B"/>
    <w:rsid w:val="32481C08"/>
    <w:rsid w:val="33F35B66"/>
    <w:rsid w:val="3CA76418"/>
    <w:rsid w:val="4BB072A9"/>
    <w:rsid w:val="50B13A2B"/>
    <w:rsid w:val="63CB65D6"/>
    <w:rsid w:val="6C5D623A"/>
    <w:rsid w:val="721F0932"/>
    <w:rsid w:val="73BF77DA"/>
    <w:rsid w:val="7B397DE8"/>
    <w:rsid w:val="7C6854EF"/>
    <w:rsid w:val="7E8853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qFormat="1" w:uiPriority="0" w:semiHidden="0" w:name="endnote reference"/>
    <w:lsdException w:qFormat="1" w:uiPriority="0" w:semiHidden="0" w:name="endnote text"/>
    <w:lsdException w:qFormat="1"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qFormat="1" w:unhideWhenUsed="0" w:uiPriority="0" w:semiHidden="0"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5"/>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56"/>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7"/>
    <w:unhideWhenUsed/>
    <w:qFormat/>
    <w:uiPriority w:val="9"/>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8"/>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59"/>
    <w:unhideWhenUsed/>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0"/>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61"/>
    <w:unhideWhenUsed/>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62"/>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63"/>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正文样式"/>
    <w:basedOn w:val="1"/>
    <w:qFormat/>
    <w:uiPriority w:val="0"/>
    <w:pPr>
      <w:widowControl/>
      <w:spacing w:line="360" w:lineRule="auto"/>
      <w:ind w:firstLine="500" w:firstLineChars="200"/>
    </w:pPr>
    <w:rPr>
      <w:color w:val="000000"/>
      <w:spacing w:val="10"/>
      <w:kern w:val="0"/>
      <w:sz w:val="24"/>
      <w:szCs w:val="20"/>
    </w:rPr>
  </w:style>
  <w:style w:type="paragraph" w:styleId="12">
    <w:name w:val="toc 7"/>
    <w:basedOn w:val="1"/>
    <w:next w:val="1"/>
    <w:unhideWhenUsed/>
    <w:qFormat/>
    <w:uiPriority w:val="39"/>
    <w:pPr>
      <w:widowControl/>
      <w:ind w:left="1440"/>
      <w:jc w:val="left"/>
    </w:pPr>
    <w:rPr>
      <w:rFonts w:hAnsi="Times New Roman" w:cs="Times New Roman" w:eastAsiaTheme="minorHAnsi"/>
      <w:kern w:val="0"/>
      <w:sz w:val="18"/>
      <w:szCs w:val="18"/>
    </w:rPr>
  </w:style>
  <w:style w:type="paragraph" w:styleId="13">
    <w:name w:val="table of authorities"/>
    <w:basedOn w:val="1"/>
    <w:next w:val="1"/>
    <w:semiHidden/>
    <w:unhideWhenUsed/>
    <w:qFormat/>
    <w:uiPriority w:val="99"/>
    <w:pPr>
      <w:ind w:left="420" w:leftChars="200"/>
    </w:pPr>
  </w:style>
  <w:style w:type="paragraph" w:styleId="14">
    <w:name w:val="Normal Indent"/>
    <w:basedOn w:val="1"/>
    <w:link w:val="153"/>
    <w:qFormat/>
    <w:uiPriority w:val="99"/>
    <w:pPr>
      <w:adjustRightInd w:val="0"/>
      <w:spacing w:line="312" w:lineRule="atLeast"/>
      <w:ind w:firstLine="420"/>
    </w:pPr>
    <w:rPr>
      <w:rFonts w:ascii="Arial" w:hAnsi="Arial" w:eastAsia="宋体" w:cs="Times New Roman"/>
      <w:kern w:val="0"/>
      <w:sz w:val="24"/>
      <w:szCs w:val="20"/>
    </w:rPr>
  </w:style>
  <w:style w:type="paragraph" w:styleId="15">
    <w:name w:val="caption"/>
    <w:basedOn w:val="1"/>
    <w:next w:val="1"/>
    <w:link w:val="92"/>
    <w:unhideWhenUsed/>
    <w:qFormat/>
    <w:uiPriority w:val="0"/>
    <w:pPr>
      <w:numPr>
        <w:ilvl w:val="0"/>
        <w:numId w:val="2"/>
      </w:numPr>
      <w:spacing w:line="360" w:lineRule="auto"/>
      <w:ind w:firstLine="0"/>
      <w:jc w:val="center"/>
    </w:pPr>
    <w:rPr>
      <w:rFonts w:ascii="Arial Unicode MS" w:hAnsi="Arial Unicode MS" w:eastAsia="宋体" w:cs="宋体"/>
      <w:szCs w:val="20"/>
    </w:rPr>
  </w:style>
  <w:style w:type="paragraph" w:styleId="16">
    <w:name w:val="List Bullet"/>
    <w:basedOn w:val="1"/>
    <w:link w:val="213"/>
    <w:qFormat/>
    <w:uiPriority w:val="0"/>
    <w:pPr>
      <w:numPr>
        <w:ilvl w:val="0"/>
        <w:numId w:val="3"/>
      </w:numPr>
      <w:spacing w:line="360" w:lineRule="auto"/>
      <w:ind w:firstLine="0"/>
    </w:pPr>
    <w:rPr>
      <w:rFonts w:ascii="Times New Roman" w:hAnsi="Times New Roman" w:eastAsia="宋体" w:cs="Times New Roman"/>
      <w:szCs w:val="24"/>
    </w:rPr>
  </w:style>
  <w:style w:type="paragraph" w:styleId="17">
    <w:name w:val="Document Map"/>
    <w:basedOn w:val="1"/>
    <w:link w:val="76"/>
    <w:unhideWhenUsed/>
    <w:qFormat/>
    <w:uiPriority w:val="0"/>
    <w:rPr>
      <w:rFonts w:ascii="宋体" w:eastAsia="宋体"/>
      <w:sz w:val="24"/>
      <w:szCs w:val="24"/>
    </w:rPr>
  </w:style>
  <w:style w:type="paragraph" w:styleId="18">
    <w:name w:val="annotation text"/>
    <w:basedOn w:val="1"/>
    <w:link w:val="71"/>
    <w:unhideWhenUsed/>
    <w:qFormat/>
    <w:uiPriority w:val="99"/>
    <w:pPr>
      <w:jc w:val="left"/>
    </w:pPr>
  </w:style>
  <w:style w:type="paragraph" w:styleId="19">
    <w:name w:val="Body Text"/>
    <w:basedOn w:val="1"/>
    <w:link w:val="77"/>
    <w:qFormat/>
    <w:uiPriority w:val="1"/>
    <w:pPr>
      <w:spacing w:after="120" w:line="360" w:lineRule="auto"/>
      <w:ind w:firstLine="200" w:firstLineChars="200"/>
    </w:pPr>
    <w:rPr>
      <w:rFonts w:ascii="Arial" w:hAnsi="Arial" w:eastAsia="宋体" w:cs="宋体"/>
      <w:sz w:val="24"/>
      <w:szCs w:val="20"/>
    </w:rPr>
  </w:style>
  <w:style w:type="paragraph" w:styleId="20">
    <w:name w:val="Body Text Indent"/>
    <w:basedOn w:val="1"/>
    <w:link w:val="78"/>
    <w:qFormat/>
    <w:uiPriority w:val="99"/>
    <w:pPr>
      <w:spacing w:after="120" w:line="360" w:lineRule="auto"/>
      <w:ind w:left="420" w:leftChars="200"/>
    </w:pPr>
    <w:rPr>
      <w:rFonts w:ascii="Arial" w:hAnsi="Arial" w:eastAsia="宋体" w:cs="宋体"/>
      <w:sz w:val="24"/>
      <w:szCs w:val="20"/>
    </w:rPr>
  </w:style>
  <w:style w:type="paragraph" w:styleId="21">
    <w:name w:val="List Number 3"/>
    <w:basedOn w:val="1"/>
    <w:qFormat/>
    <w:uiPriority w:val="0"/>
    <w:pPr>
      <w:numPr>
        <w:ilvl w:val="0"/>
        <w:numId w:val="4"/>
      </w:numPr>
      <w:spacing w:line="312" w:lineRule="auto"/>
    </w:pPr>
    <w:rPr>
      <w:rFonts w:ascii="Times New Roman" w:hAnsi="Times New Roman" w:eastAsia="宋体" w:cs="Times New Roman"/>
      <w:szCs w:val="24"/>
    </w:rPr>
  </w:style>
  <w:style w:type="paragraph" w:styleId="22">
    <w:name w:val="toc 5"/>
    <w:basedOn w:val="1"/>
    <w:next w:val="1"/>
    <w:qFormat/>
    <w:uiPriority w:val="39"/>
    <w:pPr>
      <w:widowControl/>
      <w:ind w:left="960"/>
      <w:jc w:val="left"/>
    </w:pPr>
    <w:rPr>
      <w:rFonts w:hAnsi="Times New Roman" w:cs="Times New Roman" w:eastAsiaTheme="minorHAnsi"/>
      <w:kern w:val="0"/>
      <w:sz w:val="18"/>
      <w:szCs w:val="18"/>
    </w:rPr>
  </w:style>
  <w:style w:type="paragraph" w:styleId="23">
    <w:name w:val="toc 3"/>
    <w:basedOn w:val="1"/>
    <w:next w:val="1"/>
    <w:unhideWhenUsed/>
    <w:qFormat/>
    <w:uiPriority w:val="39"/>
    <w:pPr>
      <w:ind w:left="840" w:leftChars="400"/>
    </w:pPr>
  </w:style>
  <w:style w:type="paragraph" w:styleId="24">
    <w:name w:val="Plain Text"/>
    <w:basedOn w:val="1"/>
    <w:link w:val="79"/>
    <w:qFormat/>
    <w:uiPriority w:val="0"/>
    <w:pPr>
      <w:spacing w:line="360" w:lineRule="auto"/>
    </w:pPr>
    <w:rPr>
      <w:rFonts w:ascii="宋体" w:hAnsi="Courier New" w:eastAsia="宋体" w:cs="Times New Roman"/>
      <w:sz w:val="24"/>
      <w:szCs w:val="21"/>
    </w:rPr>
  </w:style>
  <w:style w:type="paragraph" w:styleId="25">
    <w:name w:val="toc 8"/>
    <w:basedOn w:val="1"/>
    <w:next w:val="1"/>
    <w:unhideWhenUsed/>
    <w:qFormat/>
    <w:uiPriority w:val="39"/>
    <w:pPr>
      <w:widowControl/>
      <w:ind w:left="1680"/>
      <w:jc w:val="left"/>
    </w:pPr>
    <w:rPr>
      <w:rFonts w:hAnsi="Times New Roman" w:cs="Times New Roman" w:eastAsiaTheme="minorHAnsi"/>
      <w:kern w:val="0"/>
      <w:sz w:val="18"/>
      <w:szCs w:val="18"/>
    </w:rPr>
  </w:style>
  <w:style w:type="paragraph" w:styleId="26">
    <w:name w:val="Date"/>
    <w:basedOn w:val="1"/>
    <w:next w:val="1"/>
    <w:link w:val="80"/>
    <w:qFormat/>
    <w:uiPriority w:val="99"/>
    <w:pPr>
      <w:spacing w:line="360" w:lineRule="auto"/>
      <w:ind w:left="100" w:leftChars="2500"/>
    </w:pPr>
    <w:rPr>
      <w:rFonts w:ascii="宋体" w:hAnsi="宋体" w:eastAsia="宋体" w:cs="Times New Roman"/>
      <w:spacing w:val="6"/>
      <w:sz w:val="32"/>
      <w:szCs w:val="24"/>
    </w:rPr>
  </w:style>
  <w:style w:type="paragraph" w:styleId="27">
    <w:name w:val="Body Text Indent 2"/>
    <w:basedOn w:val="1"/>
    <w:link w:val="81"/>
    <w:qFormat/>
    <w:uiPriority w:val="0"/>
    <w:pPr>
      <w:spacing w:after="120" w:line="480" w:lineRule="auto"/>
      <w:ind w:left="420" w:leftChars="200"/>
    </w:pPr>
    <w:rPr>
      <w:rFonts w:ascii="Times New Roman" w:hAnsi="Times New Roman" w:eastAsia="宋体" w:cs="Times New Roman"/>
      <w:sz w:val="24"/>
      <w:szCs w:val="24"/>
    </w:rPr>
  </w:style>
  <w:style w:type="paragraph" w:styleId="28">
    <w:name w:val="endnote text"/>
    <w:basedOn w:val="1"/>
    <w:link w:val="82"/>
    <w:unhideWhenUsed/>
    <w:qFormat/>
    <w:uiPriority w:val="0"/>
    <w:pPr>
      <w:snapToGrid w:val="0"/>
      <w:jc w:val="left"/>
    </w:pPr>
    <w:rPr>
      <w:rFonts w:ascii="Times New Roman" w:hAnsi="Times New Roman" w:eastAsia="宋体" w:cs="Times New Roman"/>
      <w:szCs w:val="20"/>
    </w:rPr>
  </w:style>
  <w:style w:type="paragraph" w:styleId="29">
    <w:name w:val="Balloon Text"/>
    <w:basedOn w:val="1"/>
    <w:link w:val="65"/>
    <w:unhideWhenUsed/>
    <w:qFormat/>
    <w:uiPriority w:val="99"/>
    <w:rPr>
      <w:sz w:val="18"/>
      <w:szCs w:val="18"/>
    </w:rPr>
  </w:style>
  <w:style w:type="paragraph" w:styleId="30">
    <w:name w:val="footer"/>
    <w:basedOn w:val="1"/>
    <w:link w:val="67"/>
    <w:unhideWhenUsed/>
    <w:qFormat/>
    <w:uiPriority w:val="99"/>
    <w:pPr>
      <w:tabs>
        <w:tab w:val="center" w:pos="4153"/>
        <w:tab w:val="right" w:pos="8306"/>
      </w:tabs>
      <w:snapToGrid w:val="0"/>
      <w:jc w:val="left"/>
    </w:pPr>
    <w:rPr>
      <w:sz w:val="18"/>
      <w:szCs w:val="18"/>
    </w:rPr>
  </w:style>
  <w:style w:type="paragraph" w:styleId="31">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style>
  <w:style w:type="paragraph" w:styleId="33">
    <w:name w:val="toc 4"/>
    <w:basedOn w:val="1"/>
    <w:next w:val="1"/>
    <w:qFormat/>
    <w:uiPriority w:val="39"/>
    <w:pPr>
      <w:widowControl/>
      <w:ind w:left="720"/>
      <w:jc w:val="left"/>
    </w:pPr>
    <w:rPr>
      <w:rFonts w:hAnsi="Times New Roman" w:cs="Times New Roman" w:eastAsiaTheme="minorHAnsi"/>
      <w:kern w:val="0"/>
      <w:sz w:val="18"/>
      <w:szCs w:val="18"/>
    </w:rPr>
  </w:style>
  <w:style w:type="paragraph" w:styleId="34">
    <w:name w:val="Subtitle"/>
    <w:basedOn w:val="1"/>
    <w:next w:val="1"/>
    <w:link w:val="83"/>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5">
    <w:name w:val="toc 6"/>
    <w:basedOn w:val="1"/>
    <w:next w:val="1"/>
    <w:unhideWhenUsed/>
    <w:qFormat/>
    <w:uiPriority w:val="39"/>
    <w:pPr>
      <w:widowControl/>
      <w:ind w:left="1200"/>
      <w:jc w:val="left"/>
    </w:pPr>
    <w:rPr>
      <w:rFonts w:hAnsi="Times New Roman" w:cs="Times New Roman" w:eastAsiaTheme="minorHAnsi"/>
      <w:kern w:val="0"/>
      <w:sz w:val="18"/>
      <w:szCs w:val="18"/>
    </w:rPr>
  </w:style>
  <w:style w:type="paragraph" w:styleId="36">
    <w:name w:val="Body Text Indent 3"/>
    <w:basedOn w:val="1"/>
    <w:link w:val="84"/>
    <w:qFormat/>
    <w:uiPriority w:val="0"/>
    <w:pPr>
      <w:spacing w:after="120" w:line="360" w:lineRule="auto"/>
      <w:ind w:left="420" w:leftChars="200"/>
    </w:pPr>
    <w:rPr>
      <w:rFonts w:ascii="Times New Roman" w:hAnsi="Times New Roman" w:eastAsia="宋体" w:cs="Times New Roman"/>
      <w:sz w:val="16"/>
      <w:szCs w:val="16"/>
    </w:rPr>
  </w:style>
  <w:style w:type="paragraph" w:styleId="37">
    <w:name w:val="table of figures"/>
    <w:basedOn w:val="1"/>
    <w:next w:val="1"/>
    <w:qFormat/>
    <w:uiPriority w:val="99"/>
    <w:pPr>
      <w:spacing w:line="360" w:lineRule="auto"/>
      <w:ind w:left="840" w:leftChars="200" w:hanging="420" w:hangingChars="200"/>
    </w:pPr>
    <w:rPr>
      <w:rFonts w:ascii="Arial" w:hAnsi="Arial" w:eastAsia="宋体" w:cs="宋体"/>
      <w:sz w:val="24"/>
      <w:szCs w:val="20"/>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widowControl/>
      <w:ind w:left="1920"/>
      <w:jc w:val="left"/>
    </w:pPr>
    <w:rPr>
      <w:rFonts w:hAnsi="Times New Roman" w:cs="Times New Roman" w:eastAsiaTheme="minorHAnsi"/>
      <w:kern w:val="0"/>
      <w:sz w:val="18"/>
      <w:szCs w:val="18"/>
    </w:rPr>
  </w:style>
  <w:style w:type="paragraph" w:styleId="40">
    <w:name w:val="Normal (Web)"/>
    <w:basedOn w:val="1"/>
    <w:link w:val="228"/>
    <w:unhideWhenUsed/>
    <w:qFormat/>
    <w:uiPriority w:val="99"/>
    <w:pPr>
      <w:widowControl/>
      <w:spacing w:before="100" w:beforeAutospacing="1" w:after="100" w:afterAutospacing="1"/>
      <w:jc w:val="left"/>
    </w:pPr>
    <w:rPr>
      <w:rFonts w:ascii="Times New Roman" w:hAnsi="Times New Roman" w:cs="Times New Roman"/>
      <w:kern w:val="0"/>
      <w:sz w:val="24"/>
      <w:szCs w:val="24"/>
    </w:rPr>
  </w:style>
  <w:style w:type="paragraph" w:styleId="41">
    <w:name w:val="Title"/>
    <w:basedOn w:val="1"/>
    <w:link w:val="85"/>
    <w:qFormat/>
    <w:uiPriority w:val="0"/>
    <w:pPr>
      <w:jc w:val="center"/>
    </w:pPr>
    <w:rPr>
      <w:rFonts w:ascii="Times New Roman" w:hAnsi="Times New Roman" w:eastAsia="黑体" w:cs="Times New Roman"/>
      <w:b/>
      <w:bCs/>
      <w:kern w:val="0"/>
      <w:sz w:val="84"/>
      <w:szCs w:val="24"/>
    </w:rPr>
  </w:style>
  <w:style w:type="paragraph" w:styleId="42">
    <w:name w:val="annotation subject"/>
    <w:basedOn w:val="18"/>
    <w:next w:val="18"/>
    <w:link w:val="72"/>
    <w:unhideWhenUsed/>
    <w:qFormat/>
    <w:uiPriority w:val="99"/>
    <w:rPr>
      <w:b/>
      <w:bCs/>
    </w:rPr>
  </w:style>
  <w:style w:type="paragraph" w:styleId="43">
    <w:name w:val="Body Text First Indent"/>
    <w:basedOn w:val="19"/>
    <w:link w:val="86"/>
    <w:qFormat/>
    <w:uiPriority w:val="99"/>
    <w:pPr>
      <w:spacing w:line="240" w:lineRule="auto"/>
      <w:ind w:firstLine="420" w:firstLineChars="100"/>
    </w:pPr>
    <w:rPr>
      <w:rFonts w:ascii="宋体" w:hAnsi="Times New Roman" w:cs="Times New Roman"/>
      <w:sz w:val="21"/>
      <w:szCs w:val="24"/>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Grid 7"/>
    <w:basedOn w:val="44"/>
    <w:qFormat/>
    <w:uiPriority w:val="0"/>
    <w:pPr>
      <w:widowControl w:val="0"/>
      <w:spacing w:line="360" w:lineRule="auto"/>
      <w:jc w:val="both"/>
    </w:pPr>
    <w:rPr>
      <w:rFonts w:ascii="Times New Roman" w:hAnsi="Times New Roman"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character" w:styleId="48">
    <w:name w:val="Strong"/>
    <w:basedOn w:val="47"/>
    <w:qFormat/>
    <w:uiPriority w:val="0"/>
    <w:rPr>
      <w:b/>
      <w:bCs/>
    </w:rPr>
  </w:style>
  <w:style w:type="character" w:styleId="49">
    <w:name w:val="endnote reference"/>
    <w:basedOn w:val="47"/>
    <w:unhideWhenUsed/>
    <w:qFormat/>
    <w:uiPriority w:val="0"/>
    <w:rPr>
      <w:vertAlign w:val="superscript"/>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Emphasis"/>
    <w:qFormat/>
    <w:uiPriority w:val="20"/>
    <w:rPr>
      <w:i/>
      <w:iCs/>
    </w:rPr>
  </w:style>
  <w:style w:type="character" w:styleId="53">
    <w:name w:val="Hyperlink"/>
    <w:basedOn w:val="47"/>
    <w:unhideWhenUsed/>
    <w:qFormat/>
    <w:uiPriority w:val="99"/>
    <w:rPr>
      <w:color w:val="0000FF" w:themeColor="hyperlink"/>
      <w:u w:val="single"/>
      <w14:textFill>
        <w14:solidFill>
          <w14:schemeClr w14:val="hlink"/>
        </w14:solidFill>
      </w14:textFill>
    </w:rPr>
  </w:style>
  <w:style w:type="character" w:styleId="54">
    <w:name w:val="annotation reference"/>
    <w:basedOn w:val="47"/>
    <w:unhideWhenUsed/>
    <w:qFormat/>
    <w:uiPriority w:val="0"/>
    <w:rPr>
      <w:sz w:val="21"/>
      <w:szCs w:val="21"/>
    </w:rPr>
  </w:style>
  <w:style w:type="character" w:customStyle="1" w:styleId="55">
    <w:name w:val="标题 1 Char"/>
    <w:basedOn w:val="47"/>
    <w:link w:val="3"/>
    <w:qFormat/>
    <w:uiPriority w:val="0"/>
    <w:rPr>
      <w:b/>
      <w:bCs/>
      <w:kern w:val="44"/>
      <w:sz w:val="44"/>
      <w:szCs w:val="44"/>
    </w:rPr>
  </w:style>
  <w:style w:type="character" w:customStyle="1" w:styleId="56">
    <w:name w:val="标题 2 Char"/>
    <w:basedOn w:val="47"/>
    <w:link w:val="4"/>
    <w:qFormat/>
    <w:uiPriority w:val="9"/>
    <w:rPr>
      <w:rFonts w:asciiTheme="majorHAnsi" w:hAnsiTheme="majorHAnsi" w:eastAsiaTheme="majorEastAsia" w:cstheme="majorBidi"/>
      <w:b/>
      <w:bCs/>
      <w:sz w:val="32"/>
      <w:szCs w:val="32"/>
    </w:rPr>
  </w:style>
  <w:style w:type="character" w:customStyle="1" w:styleId="57">
    <w:name w:val="标题 3 Char"/>
    <w:basedOn w:val="47"/>
    <w:link w:val="5"/>
    <w:qFormat/>
    <w:uiPriority w:val="9"/>
    <w:rPr>
      <w:b/>
      <w:bCs/>
      <w:sz w:val="32"/>
      <w:szCs w:val="32"/>
    </w:rPr>
  </w:style>
  <w:style w:type="character" w:customStyle="1" w:styleId="58">
    <w:name w:val="标题 4 Char"/>
    <w:basedOn w:val="47"/>
    <w:link w:val="6"/>
    <w:qFormat/>
    <w:uiPriority w:val="9"/>
    <w:rPr>
      <w:rFonts w:asciiTheme="majorHAnsi" w:hAnsiTheme="majorHAnsi" w:eastAsiaTheme="majorEastAsia" w:cstheme="majorBidi"/>
      <w:b/>
      <w:bCs/>
      <w:sz w:val="28"/>
      <w:szCs w:val="28"/>
    </w:rPr>
  </w:style>
  <w:style w:type="character" w:customStyle="1" w:styleId="59">
    <w:name w:val="标题 5 Char"/>
    <w:basedOn w:val="47"/>
    <w:link w:val="7"/>
    <w:qFormat/>
    <w:uiPriority w:val="0"/>
    <w:rPr>
      <w:b/>
      <w:bCs/>
      <w:sz w:val="28"/>
      <w:szCs w:val="28"/>
    </w:rPr>
  </w:style>
  <w:style w:type="character" w:customStyle="1" w:styleId="60">
    <w:name w:val="标题 6 Char"/>
    <w:basedOn w:val="47"/>
    <w:link w:val="8"/>
    <w:qFormat/>
    <w:uiPriority w:val="0"/>
    <w:rPr>
      <w:rFonts w:asciiTheme="majorHAnsi" w:hAnsiTheme="majorHAnsi" w:eastAsiaTheme="majorEastAsia" w:cstheme="majorBidi"/>
      <w:b/>
      <w:bCs/>
      <w:sz w:val="24"/>
      <w:szCs w:val="24"/>
    </w:rPr>
  </w:style>
  <w:style w:type="character" w:customStyle="1" w:styleId="61">
    <w:name w:val="标题 7 Char"/>
    <w:basedOn w:val="47"/>
    <w:link w:val="9"/>
    <w:qFormat/>
    <w:uiPriority w:val="0"/>
    <w:rPr>
      <w:b/>
      <w:bCs/>
      <w:sz w:val="24"/>
      <w:szCs w:val="24"/>
    </w:rPr>
  </w:style>
  <w:style w:type="character" w:customStyle="1" w:styleId="62">
    <w:name w:val="标题 8 Char"/>
    <w:basedOn w:val="47"/>
    <w:link w:val="10"/>
    <w:qFormat/>
    <w:uiPriority w:val="0"/>
    <w:rPr>
      <w:rFonts w:asciiTheme="majorHAnsi" w:hAnsiTheme="majorHAnsi" w:eastAsiaTheme="majorEastAsia" w:cstheme="majorBidi"/>
      <w:sz w:val="24"/>
      <w:szCs w:val="24"/>
    </w:rPr>
  </w:style>
  <w:style w:type="character" w:customStyle="1" w:styleId="63">
    <w:name w:val="标题 9 Char"/>
    <w:basedOn w:val="47"/>
    <w:link w:val="11"/>
    <w:qFormat/>
    <w:uiPriority w:val="0"/>
    <w:rPr>
      <w:rFonts w:asciiTheme="majorHAnsi" w:hAnsiTheme="majorHAnsi" w:eastAsiaTheme="majorEastAsia" w:cstheme="majorBidi"/>
      <w:szCs w:val="21"/>
    </w:rPr>
  </w:style>
  <w:style w:type="paragraph" w:customStyle="1" w:styleId="64">
    <w:name w:val="TOC Heading"/>
    <w:basedOn w:val="3"/>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5">
    <w:name w:val="批注框文本 Char"/>
    <w:basedOn w:val="47"/>
    <w:link w:val="29"/>
    <w:semiHidden/>
    <w:qFormat/>
    <w:uiPriority w:val="99"/>
    <w:rPr>
      <w:sz w:val="18"/>
      <w:szCs w:val="18"/>
    </w:rPr>
  </w:style>
  <w:style w:type="character" w:customStyle="1" w:styleId="66">
    <w:name w:val="页眉 Char"/>
    <w:basedOn w:val="47"/>
    <w:link w:val="31"/>
    <w:qFormat/>
    <w:uiPriority w:val="99"/>
    <w:rPr>
      <w:sz w:val="18"/>
      <w:szCs w:val="18"/>
    </w:rPr>
  </w:style>
  <w:style w:type="character" w:customStyle="1" w:styleId="67">
    <w:name w:val="页脚 Char"/>
    <w:basedOn w:val="47"/>
    <w:link w:val="30"/>
    <w:qFormat/>
    <w:uiPriority w:val="99"/>
    <w:rPr>
      <w:sz w:val="18"/>
      <w:szCs w:val="18"/>
    </w:rPr>
  </w:style>
  <w:style w:type="paragraph" w:customStyle="1" w:styleId="68">
    <w:name w:val="xl23"/>
    <w:basedOn w:val="1"/>
    <w:qFormat/>
    <w:uiPriority w:val="0"/>
    <w:pPr>
      <w:widowControl/>
      <w:spacing w:before="100" w:beforeAutospacing="1" w:after="100" w:afterAutospacing="1" w:line="360" w:lineRule="auto"/>
      <w:textAlignment w:val="top"/>
    </w:pPr>
    <w:rPr>
      <w:rFonts w:ascii="Times New Roman" w:hAnsi="Times New Roman" w:eastAsia="宋体" w:cs="Times New Roman"/>
      <w:kern w:val="0"/>
      <w:sz w:val="24"/>
      <w:szCs w:val="24"/>
    </w:rPr>
  </w:style>
  <w:style w:type="paragraph" w:styleId="69">
    <w:name w:val="List Paragraph"/>
    <w:basedOn w:val="1"/>
    <w:link w:val="75"/>
    <w:qFormat/>
    <w:uiPriority w:val="34"/>
    <w:pPr>
      <w:ind w:firstLine="420" w:firstLineChars="200"/>
    </w:pPr>
  </w:style>
  <w:style w:type="paragraph" w:customStyle="1" w:styleId="70">
    <w:name w:val="D801C6740D3442D0974ED4C393ECA78C"/>
    <w:qFormat/>
    <w:uiPriority w:val="0"/>
    <w:pPr>
      <w:spacing w:after="200" w:line="276" w:lineRule="auto"/>
    </w:pPr>
    <w:rPr>
      <w:rFonts w:asciiTheme="minorHAnsi" w:hAnsiTheme="minorHAnsi" w:eastAsiaTheme="minorEastAsia" w:cstheme="minorBidi"/>
      <w:kern w:val="0"/>
      <w:sz w:val="22"/>
      <w:szCs w:val="22"/>
      <w:lang w:val="en-US" w:eastAsia="zh-CN" w:bidi="ar-SA"/>
    </w:rPr>
  </w:style>
  <w:style w:type="character" w:customStyle="1" w:styleId="71">
    <w:name w:val="批注文字 Char"/>
    <w:basedOn w:val="47"/>
    <w:link w:val="18"/>
    <w:qFormat/>
    <w:uiPriority w:val="99"/>
  </w:style>
  <w:style w:type="character" w:customStyle="1" w:styleId="72">
    <w:name w:val="批注主题 Char"/>
    <w:basedOn w:val="71"/>
    <w:link w:val="42"/>
    <w:qFormat/>
    <w:uiPriority w:val="99"/>
    <w:rPr>
      <w:b/>
      <w:bCs/>
    </w:rPr>
  </w:style>
  <w:style w:type="paragraph" w:customStyle="1" w:styleId="73">
    <w:name w:val="infoblue"/>
    <w:basedOn w:val="1"/>
    <w:qFormat/>
    <w:uiPriority w:val="0"/>
    <w:pPr>
      <w:widowControl/>
      <w:spacing w:before="100" w:beforeAutospacing="1" w:after="100" w:afterAutospacing="1" w:line="240" w:lineRule="atLeast"/>
      <w:ind w:firstLine="200" w:firstLineChars="200"/>
      <w:jc w:val="left"/>
    </w:pPr>
    <w:rPr>
      <w:rFonts w:ascii="Times New Roman" w:hAnsi="Times New Roman" w:eastAsia="宋体" w:cs="Times New Roman"/>
      <w:i/>
      <w:iCs/>
      <w:color w:val="0000FF"/>
      <w:kern w:val="0"/>
      <w:szCs w:val="20"/>
    </w:rPr>
  </w:style>
  <w:style w:type="paragraph" w:customStyle="1" w:styleId="74">
    <w:name w:val="列出段落1"/>
    <w:basedOn w:val="1"/>
    <w:link w:val="226"/>
    <w:qFormat/>
    <w:uiPriority w:val="99"/>
    <w:pPr>
      <w:ind w:firstLine="420" w:firstLineChars="200"/>
    </w:pPr>
  </w:style>
  <w:style w:type="character" w:customStyle="1" w:styleId="75">
    <w:name w:val="列出段落 Char"/>
    <w:basedOn w:val="47"/>
    <w:link w:val="69"/>
    <w:qFormat/>
    <w:locked/>
    <w:uiPriority w:val="0"/>
  </w:style>
  <w:style w:type="character" w:customStyle="1" w:styleId="76">
    <w:name w:val="文档结构图 Char"/>
    <w:basedOn w:val="47"/>
    <w:link w:val="17"/>
    <w:qFormat/>
    <w:uiPriority w:val="0"/>
    <w:rPr>
      <w:rFonts w:ascii="宋体" w:eastAsia="宋体"/>
      <w:sz w:val="24"/>
      <w:szCs w:val="24"/>
    </w:rPr>
  </w:style>
  <w:style w:type="character" w:customStyle="1" w:styleId="77">
    <w:name w:val="正文文本 Char"/>
    <w:basedOn w:val="47"/>
    <w:link w:val="19"/>
    <w:qFormat/>
    <w:uiPriority w:val="1"/>
    <w:rPr>
      <w:rFonts w:ascii="Arial" w:hAnsi="Arial" w:eastAsia="宋体" w:cs="宋体"/>
      <w:sz w:val="24"/>
      <w:szCs w:val="20"/>
    </w:rPr>
  </w:style>
  <w:style w:type="character" w:customStyle="1" w:styleId="78">
    <w:name w:val="正文文本缩进 Char"/>
    <w:basedOn w:val="47"/>
    <w:link w:val="20"/>
    <w:qFormat/>
    <w:uiPriority w:val="99"/>
    <w:rPr>
      <w:rFonts w:ascii="Arial" w:hAnsi="Arial" w:eastAsia="宋体" w:cs="宋体"/>
      <w:sz w:val="24"/>
      <w:szCs w:val="20"/>
    </w:rPr>
  </w:style>
  <w:style w:type="character" w:customStyle="1" w:styleId="79">
    <w:name w:val="纯文本 Char"/>
    <w:basedOn w:val="47"/>
    <w:link w:val="24"/>
    <w:qFormat/>
    <w:uiPriority w:val="0"/>
    <w:rPr>
      <w:rFonts w:ascii="宋体" w:hAnsi="Courier New" w:eastAsia="宋体" w:cs="Times New Roman"/>
      <w:sz w:val="24"/>
      <w:szCs w:val="21"/>
    </w:rPr>
  </w:style>
  <w:style w:type="character" w:customStyle="1" w:styleId="80">
    <w:name w:val="日期 Char"/>
    <w:basedOn w:val="47"/>
    <w:link w:val="26"/>
    <w:qFormat/>
    <w:uiPriority w:val="99"/>
    <w:rPr>
      <w:rFonts w:ascii="宋体" w:hAnsi="宋体" w:eastAsia="宋体" w:cs="Times New Roman"/>
      <w:spacing w:val="6"/>
      <w:sz w:val="32"/>
      <w:szCs w:val="24"/>
    </w:rPr>
  </w:style>
  <w:style w:type="character" w:customStyle="1" w:styleId="81">
    <w:name w:val="正文文本缩进 2 Char"/>
    <w:basedOn w:val="47"/>
    <w:link w:val="27"/>
    <w:qFormat/>
    <w:uiPriority w:val="0"/>
    <w:rPr>
      <w:rFonts w:ascii="Times New Roman" w:hAnsi="Times New Roman" w:eastAsia="宋体" w:cs="Times New Roman"/>
      <w:sz w:val="24"/>
      <w:szCs w:val="24"/>
    </w:rPr>
  </w:style>
  <w:style w:type="character" w:customStyle="1" w:styleId="82">
    <w:name w:val="尾注文本 Char"/>
    <w:basedOn w:val="47"/>
    <w:link w:val="28"/>
    <w:qFormat/>
    <w:uiPriority w:val="0"/>
    <w:rPr>
      <w:rFonts w:ascii="Times New Roman" w:hAnsi="Times New Roman" w:eastAsia="宋体" w:cs="Times New Roman"/>
      <w:szCs w:val="20"/>
    </w:rPr>
  </w:style>
  <w:style w:type="character" w:customStyle="1" w:styleId="83">
    <w:name w:val="副标题 Char"/>
    <w:basedOn w:val="47"/>
    <w:link w:val="34"/>
    <w:qFormat/>
    <w:uiPriority w:val="0"/>
    <w:rPr>
      <w:rFonts w:ascii="Cambria" w:hAnsi="Cambria" w:eastAsia="宋体" w:cs="Times New Roman"/>
      <w:b/>
      <w:bCs/>
      <w:kern w:val="28"/>
      <w:sz w:val="32"/>
      <w:szCs w:val="32"/>
    </w:rPr>
  </w:style>
  <w:style w:type="character" w:customStyle="1" w:styleId="84">
    <w:name w:val="正文文本缩进 3 Char"/>
    <w:basedOn w:val="47"/>
    <w:link w:val="36"/>
    <w:qFormat/>
    <w:uiPriority w:val="0"/>
    <w:rPr>
      <w:rFonts w:ascii="Times New Roman" w:hAnsi="Times New Roman" w:eastAsia="宋体" w:cs="Times New Roman"/>
      <w:sz w:val="16"/>
      <w:szCs w:val="16"/>
    </w:rPr>
  </w:style>
  <w:style w:type="character" w:customStyle="1" w:styleId="85">
    <w:name w:val="标题 Char"/>
    <w:basedOn w:val="47"/>
    <w:link w:val="41"/>
    <w:qFormat/>
    <w:uiPriority w:val="0"/>
    <w:rPr>
      <w:rFonts w:ascii="Times New Roman" w:hAnsi="Times New Roman" w:eastAsia="黑体" w:cs="Times New Roman"/>
      <w:b/>
      <w:bCs/>
      <w:kern w:val="0"/>
      <w:sz w:val="84"/>
      <w:szCs w:val="24"/>
    </w:rPr>
  </w:style>
  <w:style w:type="character" w:customStyle="1" w:styleId="86">
    <w:name w:val="正文首行缩进 Char"/>
    <w:basedOn w:val="77"/>
    <w:link w:val="43"/>
    <w:qFormat/>
    <w:uiPriority w:val="99"/>
    <w:rPr>
      <w:rFonts w:ascii="宋体" w:hAnsi="Times New Roman" w:eastAsia="宋体" w:cs="Times New Roman"/>
      <w:sz w:val="24"/>
      <w:szCs w:val="24"/>
    </w:rPr>
  </w:style>
  <w:style w:type="paragraph" w:customStyle="1" w:styleId="87">
    <w:name w:val="nr4"/>
    <w:basedOn w:val="1"/>
    <w:qFormat/>
    <w:uiPriority w:val="0"/>
    <w:pPr>
      <w:widowControl/>
      <w:spacing w:line="390" w:lineRule="atLeast"/>
      <w:ind w:firstLine="375"/>
      <w:jc w:val="left"/>
    </w:pPr>
    <w:rPr>
      <w:rFonts w:ascii="宋体" w:hAnsi="宋体" w:eastAsia="宋体" w:cs="宋体"/>
      <w:color w:val="555555"/>
      <w:kern w:val="0"/>
      <w:sz w:val="24"/>
      <w:szCs w:val="24"/>
    </w:rPr>
  </w:style>
  <w:style w:type="paragraph" w:customStyle="1" w:styleId="88">
    <w:name w:val="彩色列表 - 强调文字颜色 11"/>
    <w:basedOn w:val="1"/>
    <w:qFormat/>
    <w:uiPriority w:val="34"/>
    <w:pPr>
      <w:ind w:firstLine="420" w:firstLineChars="200"/>
    </w:pPr>
    <w:rPr>
      <w:rFonts w:ascii="Calibri" w:hAnsi="Calibri" w:eastAsia="宋体" w:cs="Calibri"/>
      <w:szCs w:val="21"/>
    </w:rPr>
  </w:style>
  <w:style w:type="paragraph" w:customStyle="1" w:styleId="89">
    <w:name w:val="列出段落2"/>
    <w:basedOn w:val="1"/>
    <w:link w:val="122"/>
    <w:qFormat/>
    <w:uiPriority w:val="34"/>
    <w:pPr>
      <w:ind w:firstLine="420" w:firstLineChars="200"/>
    </w:pPr>
    <w:rPr>
      <w:sz w:val="24"/>
      <w:szCs w:val="24"/>
    </w:rPr>
  </w:style>
  <w:style w:type="character" w:customStyle="1" w:styleId="90">
    <w:name w:val="apple-converted-space"/>
    <w:basedOn w:val="47"/>
    <w:qFormat/>
    <w:uiPriority w:val="0"/>
  </w:style>
  <w:style w:type="paragraph" w:customStyle="1" w:styleId="91">
    <w:name w:val="样式 首行缩进:  0 字符"/>
    <w:basedOn w:val="1"/>
    <w:link w:val="227"/>
    <w:qFormat/>
    <w:uiPriority w:val="0"/>
    <w:pPr>
      <w:spacing w:line="360" w:lineRule="auto"/>
      <w:ind w:firstLine="200" w:firstLineChars="200"/>
    </w:pPr>
    <w:rPr>
      <w:rFonts w:ascii="Arial" w:hAnsi="Arial" w:eastAsia="宋体" w:cs="宋体"/>
      <w:sz w:val="24"/>
      <w:szCs w:val="20"/>
    </w:rPr>
  </w:style>
  <w:style w:type="character" w:customStyle="1" w:styleId="92">
    <w:name w:val="题注 Char"/>
    <w:link w:val="15"/>
    <w:qFormat/>
    <w:locked/>
    <w:uiPriority w:val="0"/>
    <w:rPr>
      <w:rFonts w:ascii="Arial Unicode MS" w:hAnsi="Arial Unicode MS" w:eastAsia="宋体" w:cs="宋体"/>
      <w:szCs w:val="20"/>
    </w:rPr>
  </w:style>
  <w:style w:type="paragraph" w:customStyle="1" w:styleId="93">
    <w:name w:val="编号，小四"/>
    <w:basedOn w:val="1"/>
    <w:link w:val="118"/>
    <w:qFormat/>
    <w:uiPriority w:val="0"/>
    <w:pPr>
      <w:numPr>
        <w:ilvl w:val="0"/>
        <w:numId w:val="5"/>
      </w:numPr>
      <w:spacing w:line="360" w:lineRule="auto"/>
    </w:pPr>
    <w:rPr>
      <w:rFonts w:ascii="Arial" w:hAnsi="Arial" w:eastAsia="宋体" w:cs="宋体"/>
      <w:sz w:val="24"/>
      <w:szCs w:val="20"/>
    </w:rPr>
  </w:style>
  <w:style w:type="paragraph" w:customStyle="1" w:styleId="94">
    <w:name w:val="样式 标题 7 +"/>
    <w:basedOn w:val="9"/>
    <w:qFormat/>
    <w:uiPriority w:val="0"/>
    <w:pPr>
      <w:numPr>
        <w:ilvl w:val="0"/>
        <w:numId w:val="0"/>
      </w:numPr>
      <w:spacing w:before="120" w:line="360" w:lineRule="auto"/>
      <w:jc w:val="center"/>
    </w:pPr>
    <w:rPr>
      <w:rFonts w:ascii="Arial" w:hAnsi="Arial" w:eastAsia="宋体" w:cs="宋体"/>
      <w:lang w:eastAsia="en-US"/>
    </w:rPr>
  </w:style>
  <w:style w:type="paragraph" w:customStyle="1" w:styleId="95">
    <w:name w:val="表格表头"/>
    <w:basedOn w:val="1"/>
    <w:qFormat/>
    <w:uiPriority w:val="0"/>
    <w:pPr>
      <w:spacing w:line="360" w:lineRule="auto"/>
      <w:jc w:val="center"/>
      <w:outlineLvl w:val="0"/>
    </w:pPr>
    <w:rPr>
      <w:rFonts w:ascii="宋体" w:hAnsi="宋体" w:eastAsia="黑体" w:cs="宋体"/>
      <w:sz w:val="24"/>
      <w:szCs w:val="21"/>
    </w:rPr>
  </w:style>
  <w:style w:type="paragraph" w:customStyle="1" w:styleId="96">
    <w:name w:val="表格正文"/>
    <w:basedOn w:val="1"/>
    <w:qFormat/>
    <w:uiPriority w:val="0"/>
    <w:pPr>
      <w:spacing w:line="360" w:lineRule="auto"/>
      <w:jc w:val="left"/>
    </w:pPr>
    <w:rPr>
      <w:rFonts w:ascii="Arial" w:hAnsi="Arial" w:eastAsia="宋体" w:cs="宋体"/>
      <w:szCs w:val="20"/>
    </w:rPr>
  </w:style>
  <w:style w:type="paragraph" w:customStyle="1" w:styleId="97">
    <w:name w:val="表1"/>
    <w:basedOn w:val="1"/>
    <w:qFormat/>
    <w:uiPriority w:val="0"/>
    <w:pPr>
      <w:numPr>
        <w:ilvl w:val="0"/>
        <w:numId w:val="6"/>
      </w:numPr>
      <w:spacing w:line="360" w:lineRule="auto"/>
      <w:ind w:left="0" w:firstLine="0"/>
      <w:jc w:val="center"/>
    </w:pPr>
    <w:rPr>
      <w:rFonts w:ascii="Arial" w:hAnsi="Arial" w:eastAsia="宋体" w:cs="宋体"/>
      <w:szCs w:val="20"/>
    </w:rPr>
  </w:style>
  <w:style w:type="paragraph" w:customStyle="1" w:styleId="98">
    <w:name w:val="Default"/>
    <w:link w:val="99"/>
    <w:qFormat/>
    <w:uiPriority w:val="0"/>
    <w:pPr>
      <w:widowControl w:val="0"/>
      <w:autoSpaceDE w:val="0"/>
      <w:autoSpaceDN w:val="0"/>
      <w:adjustRightInd w:val="0"/>
      <w:spacing w:line="360" w:lineRule="auto"/>
      <w:ind w:firstLine="147" w:firstLineChars="147"/>
      <w:jc w:val="both"/>
    </w:pPr>
    <w:rPr>
      <w:rFonts w:ascii="宋体" w:hAnsi="Arial" w:eastAsia="宋体" w:cs="宋体"/>
      <w:color w:val="000000"/>
      <w:kern w:val="2"/>
      <w:sz w:val="24"/>
      <w:szCs w:val="24"/>
      <w:lang w:val="en-US" w:eastAsia="zh-CN" w:bidi="ar-SA"/>
    </w:rPr>
  </w:style>
  <w:style w:type="character" w:customStyle="1" w:styleId="99">
    <w:name w:val="Default Char"/>
    <w:link w:val="98"/>
    <w:qFormat/>
    <w:uiPriority w:val="0"/>
    <w:rPr>
      <w:rFonts w:ascii="宋体" w:hAnsi="Arial" w:eastAsia="宋体" w:cs="宋体"/>
      <w:color w:val="000000"/>
      <w:sz w:val="24"/>
      <w:szCs w:val="24"/>
    </w:rPr>
  </w:style>
  <w:style w:type="paragraph" w:customStyle="1" w:styleId="100">
    <w:name w:val="CM51"/>
    <w:basedOn w:val="98"/>
    <w:next w:val="98"/>
    <w:qFormat/>
    <w:uiPriority w:val="0"/>
    <w:pPr>
      <w:spacing w:after="103" w:line="240" w:lineRule="auto"/>
      <w:ind w:firstLine="0" w:firstLineChars="0"/>
      <w:jc w:val="left"/>
    </w:pPr>
    <w:rPr>
      <w:rFonts w:ascii="黑体" w:hAnsi="Calibri" w:eastAsia="黑体" w:cs="Times New Roman"/>
      <w:color w:val="auto"/>
    </w:rPr>
  </w:style>
  <w:style w:type="paragraph" w:customStyle="1" w:styleId="101">
    <w:name w:val="标题6"/>
    <w:basedOn w:val="8"/>
    <w:next w:val="1"/>
    <w:qFormat/>
    <w:uiPriority w:val="0"/>
    <w:pPr>
      <w:numPr>
        <w:ilvl w:val="0"/>
        <w:numId w:val="0"/>
      </w:numPr>
    </w:pPr>
    <w:rPr>
      <w:rFonts w:ascii="Arial" w:hAnsi="Arial" w:eastAsia="黑体" w:cs="宋体"/>
      <w:szCs w:val="20"/>
    </w:rPr>
  </w:style>
  <w:style w:type="paragraph" w:customStyle="1" w:styleId="102">
    <w:name w:val="标题7"/>
    <w:basedOn w:val="9"/>
    <w:next w:val="1"/>
    <w:qFormat/>
    <w:uiPriority w:val="0"/>
    <w:pPr>
      <w:numPr>
        <w:numId w:val="7"/>
      </w:numPr>
      <w:spacing w:before="120" w:beforeLines="50" w:afterLines="50" w:line="360" w:lineRule="auto"/>
      <w:jc w:val="left"/>
    </w:pPr>
    <w:rPr>
      <w:rFonts w:ascii="Arial" w:hAnsi="Arial" w:eastAsia="黑体" w:cs="宋体"/>
      <w:szCs w:val="20"/>
    </w:rPr>
  </w:style>
  <w:style w:type="paragraph" w:customStyle="1" w:styleId="103">
    <w:name w:val="标题8"/>
    <w:basedOn w:val="10"/>
    <w:next w:val="1"/>
    <w:qFormat/>
    <w:uiPriority w:val="0"/>
    <w:pPr>
      <w:numPr>
        <w:numId w:val="8"/>
      </w:numPr>
      <w:spacing w:beforeLines="50" w:afterLines="50" w:line="360" w:lineRule="auto"/>
      <w:jc w:val="left"/>
    </w:pPr>
    <w:rPr>
      <w:rFonts w:ascii="Arial" w:hAnsi="Arial" w:eastAsia="黑体" w:cs="Times New Roman"/>
      <w:sz w:val="21"/>
      <w:szCs w:val="20"/>
    </w:rPr>
  </w:style>
  <w:style w:type="paragraph" w:customStyle="1" w:styleId="104">
    <w:name w:val="标题9"/>
    <w:basedOn w:val="11"/>
    <w:next w:val="1"/>
    <w:qFormat/>
    <w:uiPriority w:val="0"/>
    <w:pPr>
      <w:numPr>
        <w:ilvl w:val="0"/>
        <w:numId w:val="0"/>
      </w:numPr>
    </w:pPr>
    <w:rPr>
      <w:rFonts w:ascii="Cambria" w:hAnsi="Cambria" w:eastAsia="宋体" w:cs="Times New Roman"/>
      <w:lang w:eastAsia="en-US"/>
    </w:rPr>
  </w:style>
  <w:style w:type="paragraph" w:customStyle="1" w:styleId="105">
    <w:name w:val="正文黑体"/>
    <w:basedOn w:val="91"/>
    <w:qFormat/>
    <w:uiPriority w:val="0"/>
    <w:pPr>
      <w:ind w:firstLine="480"/>
    </w:pPr>
    <w:rPr>
      <w:rFonts w:ascii="黑体" w:hAnsi="黑体" w:eastAsia="黑体"/>
    </w:rPr>
  </w:style>
  <w:style w:type="paragraph" w:customStyle="1" w:styleId="106">
    <w:name w:val="样式 标题6 + 左"/>
    <w:basedOn w:val="101"/>
    <w:qFormat/>
    <w:uiPriority w:val="0"/>
    <w:pPr>
      <w:spacing w:line="319" w:lineRule="auto"/>
      <w:jc w:val="left"/>
    </w:pPr>
  </w:style>
  <w:style w:type="paragraph" w:customStyle="1" w:styleId="107">
    <w:name w:val="样式 标题 8 + 左"/>
    <w:basedOn w:val="10"/>
    <w:qFormat/>
    <w:uiPriority w:val="0"/>
    <w:pPr>
      <w:numPr>
        <w:ilvl w:val="0"/>
        <w:numId w:val="0"/>
      </w:numPr>
      <w:spacing w:line="319" w:lineRule="auto"/>
      <w:jc w:val="left"/>
    </w:pPr>
    <w:rPr>
      <w:rFonts w:ascii="Cambria" w:hAnsi="Cambria" w:eastAsia="宋体" w:cs="宋体"/>
      <w:szCs w:val="20"/>
      <w:lang w:eastAsia="en-US"/>
    </w:rPr>
  </w:style>
  <w:style w:type="paragraph" w:customStyle="1" w:styleId="108">
    <w:name w:val="样式 标题8 + 段前: 0.5 行 段后: 0.5 行"/>
    <w:basedOn w:val="103"/>
    <w:next w:val="1"/>
    <w:qFormat/>
    <w:uiPriority w:val="0"/>
    <w:pPr>
      <w:ind w:left="0" w:firstLine="0"/>
    </w:pPr>
    <w:rPr>
      <w:rFonts w:cs="宋体"/>
    </w:rPr>
  </w:style>
  <w:style w:type="paragraph" w:customStyle="1" w:styleId="109">
    <w:name w:val="样式 标题 8 +"/>
    <w:basedOn w:val="10"/>
    <w:qFormat/>
    <w:uiPriority w:val="0"/>
    <w:pPr>
      <w:numPr>
        <w:ilvl w:val="0"/>
        <w:numId w:val="0"/>
      </w:numPr>
      <w:spacing w:line="319" w:lineRule="auto"/>
      <w:jc w:val="left"/>
    </w:pPr>
    <w:rPr>
      <w:rFonts w:ascii="Cambria" w:hAnsi="Cambria" w:eastAsia="宋体" w:cs="Times New Roman"/>
      <w:lang w:eastAsia="en-US"/>
    </w:rPr>
  </w:style>
  <w:style w:type="paragraph" w:customStyle="1" w:styleId="110">
    <w:name w:val="样式 标题 9 +"/>
    <w:basedOn w:val="104"/>
    <w:qFormat/>
    <w:uiPriority w:val="0"/>
  </w:style>
  <w:style w:type="paragraph" w:customStyle="1" w:styleId="111">
    <w:name w:val="标准正文"/>
    <w:basedOn w:val="1"/>
    <w:link w:val="167"/>
    <w:qFormat/>
    <w:uiPriority w:val="0"/>
    <w:pPr>
      <w:spacing w:before="156" w:after="156" w:line="360" w:lineRule="auto"/>
      <w:ind w:firstLine="480" w:firstLineChars="200"/>
    </w:pPr>
    <w:rPr>
      <w:rFonts w:ascii="Times New Roman" w:hAnsi="Times New Roman" w:eastAsia="宋体" w:cs="宋体"/>
      <w:sz w:val="24"/>
      <w:szCs w:val="20"/>
    </w:rPr>
  </w:style>
  <w:style w:type="paragraph" w:customStyle="1" w:styleId="112">
    <w:name w:val="封面标准名称"/>
    <w:qFormat/>
    <w:uiPriority w:val="0"/>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character" w:customStyle="1" w:styleId="113">
    <w:name w:val="标题 Char1"/>
    <w:basedOn w:val="47"/>
    <w:qFormat/>
    <w:uiPriority w:val="0"/>
    <w:rPr>
      <w:rFonts w:asciiTheme="majorHAnsi" w:hAnsiTheme="majorHAnsi" w:cstheme="majorBidi"/>
      <w:b/>
      <w:bCs/>
      <w:kern w:val="2"/>
      <w:sz w:val="32"/>
      <w:szCs w:val="32"/>
    </w:rPr>
  </w:style>
  <w:style w:type="paragraph" w:customStyle="1" w:styleId="114">
    <w:name w:val="修订1"/>
    <w:hidden/>
    <w:semiHidden/>
    <w:qFormat/>
    <w:uiPriority w:val="99"/>
    <w:rPr>
      <w:rFonts w:ascii="Arial" w:hAnsi="Arial" w:eastAsia="宋体" w:cs="宋体"/>
      <w:kern w:val="2"/>
      <w:sz w:val="24"/>
      <w:szCs w:val="20"/>
      <w:lang w:val="en-US" w:eastAsia="zh-CN" w:bidi="ar-SA"/>
    </w:rPr>
  </w:style>
  <w:style w:type="paragraph" w:customStyle="1" w:styleId="115">
    <w:name w:val="标题2"/>
    <w:basedOn w:val="1"/>
    <w:qFormat/>
    <w:uiPriority w:val="0"/>
    <w:pPr>
      <w:spacing w:beforeLines="50" w:afterLines="50" w:line="360" w:lineRule="auto"/>
      <w:ind w:left="567" w:hanging="567"/>
      <w:outlineLvl w:val="1"/>
    </w:pPr>
    <w:rPr>
      <w:rFonts w:ascii="Times New Roman" w:hAnsi="宋体" w:eastAsia="宋体" w:cs="Times New Roman"/>
      <w:b/>
      <w:sz w:val="30"/>
      <w:szCs w:val="30"/>
    </w:rPr>
  </w:style>
  <w:style w:type="paragraph" w:customStyle="1" w:styleId="116">
    <w:name w:val="标题4"/>
    <w:basedOn w:val="1"/>
    <w:link w:val="117"/>
    <w:qFormat/>
    <w:uiPriority w:val="0"/>
    <w:pPr>
      <w:spacing w:beforeLines="50" w:afterLines="50" w:line="360" w:lineRule="auto"/>
      <w:ind w:left="851" w:hanging="851"/>
      <w:outlineLvl w:val="3"/>
    </w:pPr>
    <w:rPr>
      <w:rFonts w:ascii="Times New Roman" w:hAnsi="Times New Roman" w:eastAsia="宋体" w:cs="Times New Roman"/>
      <w:sz w:val="24"/>
      <w:szCs w:val="24"/>
    </w:rPr>
  </w:style>
  <w:style w:type="character" w:customStyle="1" w:styleId="117">
    <w:name w:val="标题4 Char"/>
    <w:link w:val="116"/>
    <w:qFormat/>
    <w:uiPriority w:val="0"/>
    <w:rPr>
      <w:rFonts w:ascii="Times New Roman" w:hAnsi="Times New Roman" w:eastAsia="宋体" w:cs="Times New Roman"/>
      <w:sz w:val="24"/>
      <w:szCs w:val="24"/>
    </w:rPr>
  </w:style>
  <w:style w:type="character" w:customStyle="1" w:styleId="118">
    <w:name w:val="编号，小四 Char"/>
    <w:link w:val="93"/>
    <w:qFormat/>
    <w:uiPriority w:val="0"/>
    <w:rPr>
      <w:rFonts w:ascii="Arial" w:hAnsi="Arial" w:eastAsia="宋体" w:cs="宋体"/>
      <w:sz w:val="24"/>
      <w:szCs w:val="20"/>
    </w:rPr>
  </w:style>
  <w:style w:type="paragraph" w:customStyle="1" w:styleId="119">
    <w:name w:val="编号，四号"/>
    <w:basedOn w:val="93"/>
    <w:qFormat/>
    <w:uiPriority w:val="0"/>
    <w:pPr>
      <w:numPr>
        <w:ilvl w:val="0"/>
        <w:numId w:val="9"/>
      </w:numPr>
      <w:tabs>
        <w:tab w:val="left" w:pos="360"/>
      </w:tabs>
      <w:ind w:left="0" w:hanging="420"/>
    </w:pPr>
    <w:rPr>
      <w:rFonts w:ascii="Verdana" w:hAnsi="Verdana"/>
      <w:sz w:val="28"/>
    </w:rPr>
  </w:style>
  <w:style w:type="paragraph" w:customStyle="1" w:styleId="120">
    <w:name w:val="GP正文(无首行缩进)"/>
    <w:basedOn w:val="1"/>
    <w:qFormat/>
    <w:uiPriority w:val="0"/>
    <w:pPr>
      <w:spacing w:line="360" w:lineRule="auto"/>
      <w:ind w:firstLine="480" w:firstLineChars="200"/>
      <w:jc w:val="left"/>
    </w:pPr>
    <w:rPr>
      <w:rFonts w:ascii="Arial" w:hAnsi="宋体" w:eastAsia="宋体" w:cs="宋体"/>
      <w:sz w:val="24"/>
      <w:szCs w:val="20"/>
    </w:rPr>
  </w:style>
  <w:style w:type="paragraph" w:customStyle="1" w:styleId="121">
    <w:name w:val="目录标题1"/>
    <w:basedOn w:val="3"/>
    <w:next w:val="1"/>
    <w:unhideWhenUsed/>
    <w:qFormat/>
    <w:uiPriority w:val="39"/>
    <w:pPr>
      <w:widowControl/>
      <w:numPr>
        <w:numId w:val="0"/>
      </w:numPr>
      <w:tabs>
        <w:tab w:val="center" w:pos="0"/>
        <w:tab w:val="left" w:pos="3402"/>
        <w:tab w:val="left" w:pos="3828"/>
      </w:tabs>
      <w:spacing w:before="480" w:after="0" w:line="276" w:lineRule="auto"/>
      <w:jc w:val="left"/>
      <w:outlineLvl w:val="9"/>
    </w:pPr>
    <w:rPr>
      <w:rFonts w:ascii="Cambria" w:hAnsi="Cambria" w:eastAsia="宋体" w:cs="Times New Roman"/>
      <w:b w:val="0"/>
      <w:color w:val="365F91"/>
      <w:kern w:val="0"/>
      <w:sz w:val="28"/>
      <w:szCs w:val="28"/>
    </w:rPr>
  </w:style>
  <w:style w:type="character" w:customStyle="1" w:styleId="122">
    <w:name w:val="列出段落字符"/>
    <w:link w:val="89"/>
    <w:qFormat/>
    <w:locked/>
    <w:uiPriority w:val="34"/>
    <w:rPr>
      <w:sz w:val="24"/>
      <w:szCs w:val="24"/>
    </w:rPr>
  </w:style>
  <w:style w:type="paragraph" w:customStyle="1" w:styleId="123">
    <w:name w:val="*正文"/>
    <w:basedOn w:val="1"/>
    <w:link w:val="124"/>
    <w:qFormat/>
    <w:uiPriority w:val="0"/>
    <w:pPr>
      <w:spacing w:line="300" w:lineRule="auto"/>
      <w:ind w:firstLine="480" w:firstLineChars="200"/>
    </w:pPr>
    <w:rPr>
      <w:rFonts w:ascii="宋体" w:hAnsi="宋体" w:eastAsia="宋体" w:cs="仿宋_GB2312"/>
      <w:sz w:val="24"/>
      <w:szCs w:val="24"/>
    </w:rPr>
  </w:style>
  <w:style w:type="character" w:customStyle="1" w:styleId="124">
    <w:name w:val="*正文 Char"/>
    <w:link w:val="123"/>
    <w:qFormat/>
    <w:uiPriority w:val="0"/>
    <w:rPr>
      <w:rFonts w:ascii="宋体" w:hAnsi="宋体" w:eastAsia="宋体" w:cs="仿宋_GB2312"/>
      <w:sz w:val="24"/>
      <w:szCs w:val="24"/>
    </w:rPr>
  </w:style>
  <w:style w:type="paragraph" w:customStyle="1" w:styleId="125">
    <w:name w:val="样式 标题 5 + 段前: 0.5 行"/>
    <w:basedOn w:val="7"/>
    <w:qFormat/>
    <w:uiPriority w:val="0"/>
    <w:pPr>
      <w:numPr>
        <w:ilvl w:val="0"/>
        <w:numId w:val="0"/>
      </w:numPr>
      <w:snapToGrid w:val="0"/>
      <w:spacing w:before="163" w:beforeLines="50" w:after="0" w:line="360" w:lineRule="auto"/>
      <w:jc w:val="left"/>
    </w:pPr>
    <w:rPr>
      <w:rFonts w:ascii="Arial" w:hAnsi="Arial" w:eastAsia="黑体" w:cs="宋体"/>
      <w:b w:val="0"/>
      <w:bCs w:val="0"/>
      <w:szCs w:val="20"/>
    </w:rPr>
  </w:style>
  <w:style w:type="paragraph" w:customStyle="1" w:styleId="126">
    <w:name w:val="样式 标题9 +"/>
    <w:basedOn w:val="104"/>
    <w:qFormat/>
    <w:uiPriority w:val="0"/>
    <w:rPr>
      <w:rFonts w:eastAsia="黑体"/>
    </w:rPr>
  </w:style>
  <w:style w:type="paragraph" w:customStyle="1" w:styleId="127">
    <w:name w:val="内容文本"/>
    <w:basedOn w:val="89"/>
    <w:link w:val="128"/>
    <w:qFormat/>
    <w:uiPriority w:val="0"/>
    <w:pPr>
      <w:spacing w:line="360" w:lineRule="auto"/>
      <w:ind w:firstLine="200" w:firstLineChars="0"/>
      <w:contextualSpacing/>
      <w:jc w:val="left"/>
    </w:pPr>
    <w:rPr>
      <w:rFonts w:ascii="宋体" w:hAnsi="宋体" w:eastAsia="宋体" w:cs="Times New Roman"/>
      <w:kern w:val="0"/>
      <w:lang w:eastAsia="en-US" w:bidi="en-US"/>
    </w:rPr>
  </w:style>
  <w:style w:type="character" w:customStyle="1" w:styleId="128">
    <w:name w:val="内容文本 Char"/>
    <w:link w:val="127"/>
    <w:qFormat/>
    <w:uiPriority w:val="0"/>
    <w:rPr>
      <w:rFonts w:ascii="宋体" w:hAnsi="宋体" w:eastAsia="宋体" w:cs="Times New Roman"/>
      <w:kern w:val="0"/>
      <w:sz w:val="24"/>
      <w:szCs w:val="24"/>
      <w:lang w:eastAsia="en-US" w:bidi="en-US"/>
    </w:rPr>
  </w:style>
  <w:style w:type="paragraph" w:customStyle="1" w:styleId="129">
    <w:name w:val="样式 首行缩进:  0.74 厘米"/>
    <w:basedOn w:val="1"/>
    <w:qFormat/>
    <w:uiPriority w:val="0"/>
    <w:pPr>
      <w:spacing w:line="360" w:lineRule="auto"/>
    </w:pPr>
    <w:rPr>
      <w:rFonts w:ascii="Times New Roman" w:hAnsi="Times New Roman" w:eastAsia="仿宋" w:cs="宋体"/>
      <w:sz w:val="24"/>
      <w:szCs w:val="20"/>
    </w:rPr>
  </w:style>
  <w:style w:type="paragraph" w:customStyle="1" w:styleId="130">
    <w:name w:val="1）样式"/>
    <w:basedOn w:val="1"/>
    <w:link w:val="131"/>
    <w:qFormat/>
    <w:uiPriority w:val="0"/>
    <w:pPr>
      <w:numPr>
        <w:ilvl w:val="0"/>
        <w:numId w:val="10"/>
      </w:numPr>
      <w:spacing w:line="360" w:lineRule="auto"/>
      <w:ind w:firstLine="0"/>
    </w:pPr>
    <w:rPr>
      <w:rFonts w:ascii="Times New Roman" w:hAnsi="Times New Roman" w:eastAsia="宋体" w:cs="Times New Roman"/>
      <w:sz w:val="24"/>
      <w:szCs w:val="24"/>
    </w:rPr>
  </w:style>
  <w:style w:type="character" w:customStyle="1" w:styleId="131">
    <w:name w:val="1）样式 Char"/>
    <w:link w:val="130"/>
    <w:qFormat/>
    <w:uiPriority w:val="0"/>
    <w:rPr>
      <w:rFonts w:ascii="Times New Roman" w:hAnsi="Times New Roman" w:eastAsia="宋体" w:cs="Times New Roman"/>
      <w:sz w:val="24"/>
      <w:szCs w:val="24"/>
    </w:rPr>
  </w:style>
  <w:style w:type="character" w:customStyle="1" w:styleId="132">
    <w:name w:val="GP正文(首行缩进) Char Char"/>
    <w:link w:val="133"/>
    <w:qFormat/>
    <w:uiPriority w:val="0"/>
    <w:rPr>
      <w:szCs w:val="21"/>
    </w:rPr>
  </w:style>
  <w:style w:type="paragraph" w:customStyle="1" w:styleId="133">
    <w:name w:val="GP正文(首行缩进)"/>
    <w:basedOn w:val="1"/>
    <w:link w:val="132"/>
    <w:qFormat/>
    <w:uiPriority w:val="0"/>
    <w:pPr>
      <w:spacing w:line="360" w:lineRule="auto"/>
      <w:jc w:val="left"/>
    </w:pPr>
    <w:rPr>
      <w:szCs w:val="21"/>
    </w:rPr>
  </w:style>
  <w:style w:type="character" w:customStyle="1" w:styleId="134">
    <w:name w:val="wp_keywordlink_affiliate"/>
    <w:qFormat/>
    <w:uiPriority w:val="0"/>
  </w:style>
  <w:style w:type="paragraph" w:customStyle="1" w:styleId="135">
    <w:name w:val="项目符号圆点"/>
    <w:basedOn w:val="1"/>
    <w:link w:val="136"/>
    <w:qFormat/>
    <w:uiPriority w:val="0"/>
    <w:pPr>
      <w:numPr>
        <w:ilvl w:val="0"/>
        <w:numId w:val="11"/>
      </w:numPr>
      <w:ind w:firstLine="0"/>
      <w:jc w:val="left"/>
    </w:pPr>
    <w:rPr>
      <w:rFonts w:ascii="Arial" w:hAnsi="Arial" w:eastAsia="微软雅黑" w:cs="宋体"/>
      <w:b/>
      <w:sz w:val="24"/>
      <w:szCs w:val="20"/>
    </w:rPr>
  </w:style>
  <w:style w:type="character" w:customStyle="1" w:styleId="136">
    <w:name w:val="项目符号圆点 Char"/>
    <w:link w:val="135"/>
    <w:qFormat/>
    <w:uiPriority w:val="0"/>
    <w:rPr>
      <w:rFonts w:ascii="Arial" w:hAnsi="Arial" w:eastAsia="微软雅黑" w:cs="宋体"/>
      <w:b/>
      <w:sz w:val="24"/>
      <w:szCs w:val="20"/>
    </w:rPr>
  </w:style>
  <w:style w:type="paragraph" w:customStyle="1" w:styleId="137">
    <w:name w:val="1级标题"/>
    <w:basedOn w:val="89"/>
    <w:qFormat/>
    <w:uiPriority w:val="0"/>
    <w:pPr>
      <w:keepLines/>
      <w:pageBreakBefore/>
      <w:numPr>
        <w:ilvl w:val="0"/>
        <w:numId w:val="12"/>
      </w:numPr>
      <w:tabs>
        <w:tab w:val="left" w:pos="360"/>
      </w:tabs>
      <w:spacing w:before="240" w:after="240" w:line="360" w:lineRule="auto"/>
      <w:ind w:left="1325" w:firstLine="0" w:firstLineChars="0"/>
      <w:contextualSpacing/>
      <w:jc w:val="center"/>
      <w:outlineLvl w:val="0"/>
    </w:pPr>
    <w:rPr>
      <w:rFonts w:ascii="黑体" w:hAnsi="黑体" w:eastAsia="黑体" w:cs="Times New Roman"/>
      <w:kern w:val="0"/>
      <w:sz w:val="36"/>
      <w:szCs w:val="36"/>
      <w:lang w:eastAsia="en-US" w:bidi="en-US"/>
    </w:rPr>
  </w:style>
  <w:style w:type="paragraph" w:customStyle="1" w:styleId="138">
    <w:name w:val="2级标题"/>
    <w:basedOn w:val="89"/>
    <w:qFormat/>
    <w:uiPriority w:val="0"/>
    <w:pPr>
      <w:keepLines/>
      <w:numPr>
        <w:ilvl w:val="1"/>
        <w:numId w:val="12"/>
      </w:numPr>
      <w:spacing w:before="240" w:after="120" w:line="360" w:lineRule="auto"/>
      <w:ind w:left="1745" w:hanging="420" w:firstLineChars="0"/>
      <w:contextualSpacing/>
      <w:jc w:val="left"/>
      <w:outlineLvl w:val="1"/>
    </w:pPr>
    <w:rPr>
      <w:rFonts w:ascii="黑体" w:hAnsi="黑体" w:eastAsia="黑体" w:cs="Times New Roman"/>
      <w:kern w:val="0"/>
      <w:sz w:val="32"/>
      <w:szCs w:val="36"/>
      <w:lang w:eastAsia="en-US" w:bidi="en-US"/>
    </w:rPr>
  </w:style>
  <w:style w:type="paragraph" w:customStyle="1" w:styleId="139">
    <w:name w:val="3级标题"/>
    <w:basedOn w:val="89"/>
    <w:link w:val="140"/>
    <w:qFormat/>
    <w:uiPriority w:val="0"/>
    <w:pPr>
      <w:keepLines/>
      <w:numPr>
        <w:ilvl w:val="2"/>
        <w:numId w:val="12"/>
      </w:numPr>
      <w:spacing w:before="120" w:after="120" w:line="360" w:lineRule="auto"/>
      <w:ind w:firstLineChars="0"/>
      <w:contextualSpacing/>
      <w:jc w:val="left"/>
      <w:outlineLvl w:val="2"/>
    </w:pPr>
    <w:rPr>
      <w:rFonts w:ascii="黑体" w:hAnsi="黑体" w:eastAsia="黑体" w:cs="Times New Roman"/>
      <w:kern w:val="0"/>
      <w:sz w:val="28"/>
      <w:szCs w:val="36"/>
      <w:lang w:eastAsia="en-US" w:bidi="en-US"/>
    </w:rPr>
  </w:style>
  <w:style w:type="character" w:customStyle="1" w:styleId="140">
    <w:name w:val="3级标题 Char"/>
    <w:link w:val="139"/>
    <w:qFormat/>
    <w:uiPriority w:val="0"/>
    <w:rPr>
      <w:rFonts w:ascii="黑体" w:hAnsi="黑体" w:eastAsia="黑体" w:cs="Times New Roman"/>
      <w:kern w:val="0"/>
      <w:sz w:val="28"/>
      <w:szCs w:val="36"/>
      <w:lang w:eastAsia="en-US" w:bidi="en-US"/>
    </w:rPr>
  </w:style>
  <w:style w:type="paragraph" w:customStyle="1" w:styleId="141">
    <w:name w:val="4级标题"/>
    <w:basedOn w:val="89"/>
    <w:qFormat/>
    <w:uiPriority w:val="0"/>
    <w:pPr>
      <w:keepLines/>
      <w:numPr>
        <w:ilvl w:val="3"/>
        <w:numId w:val="12"/>
      </w:numPr>
      <w:spacing w:line="360" w:lineRule="auto"/>
      <w:ind w:left="2585" w:hanging="420" w:firstLineChars="0"/>
      <w:contextualSpacing/>
      <w:jc w:val="left"/>
      <w:outlineLvl w:val="3"/>
    </w:pPr>
    <w:rPr>
      <w:rFonts w:ascii="黑体" w:hAnsi="黑体" w:eastAsia="黑体" w:cs="Times New Roman"/>
      <w:kern w:val="0"/>
      <w:lang w:eastAsia="en-US" w:bidi="en-US"/>
    </w:rPr>
  </w:style>
  <w:style w:type="paragraph" w:customStyle="1" w:styleId="142">
    <w:name w:val="无间隔1"/>
    <w:basedOn w:val="3"/>
    <w:link w:val="200"/>
    <w:qFormat/>
    <w:uiPriority w:val="1"/>
    <w:pPr>
      <w:pageBreakBefore/>
      <w:numPr>
        <w:numId w:val="13"/>
      </w:numPr>
      <w:spacing w:before="240" w:after="240" w:line="360" w:lineRule="auto"/>
      <w:ind w:left="900"/>
    </w:pPr>
    <w:rPr>
      <w:rFonts w:ascii="Calibri" w:hAnsi="Calibri" w:eastAsia="宋体" w:cs="Times New Roman"/>
      <w:b w:val="0"/>
      <w:sz w:val="24"/>
      <w:szCs w:val="24"/>
    </w:rPr>
  </w:style>
  <w:style w:type="paragraph" w:customStyle="1" w:styleId="143">
    <w:name w:val="标题1"/>
    <w:basedOn w:val="41"/>
    <w:link w:val="144"/>
    <w:qFormat/>
    <w:uiPriority w:val="0"/>
    <w:pPr>
      <w:spacing w:before="240" w:after="60" w:line="360" w:lineRule="auto"/>
      <w:jc w:val="left"/>
      <w:outlineLvl w:val="0"/>
    </w:pPr>
    <w:rPr>
      <w:rFonts w:ascii="宋体" w:hAnsi="宋体" w:eastAsia="宋体"/>
      <w:sz w:val="28"/>
      <w:szCs w:val="44"/>
    </w:rPr>
  </w:style>
  <w:style w:type="character" w:customStyle="1" w:styleId="144">
    <w:name w:val="标题1 Char"/>
    <w:link w:val="143"/>
    <w:qFormat/>
    <w:uiPriority w:val="0"/>
    <w:rPr>
      <w:rFonts w:ascii="宋体" w:hAnsi="宋体" w:eastAsia="宋体" w:cs="Times New Roman"/>
      <w:b/>
      <w:bCs/>
      <w:kern w:val="0"/>
      <w:sz w:val="28"/>
      <w:szCs w:val="44"/>
    </w:rPr>
  </w:style>
  <w:style w:type="paragraph" w:customStyle="1" w:styleId="145">
    <w:name w:val="正文1"/>
    <w:qFormat/>
    <w:uiPriority w:val="0"/>
    <w:pPr>
      <w:widowControl w:val="0"/>
      <w:adjustRightInd w:val="0"/>
      <w:spacing w:line="312" w:lineRule="atLeast"/>
      <w:jc w:val="both"/>
      <w:textAlignment w:val="baseline"/>
    </w:pPr>
    <w:rPr>
      <w:rFonts w:ascii="宋体" w:hAnsi="Times New Roman" w:eastAsia="宋体" w:cs="Times New Roman"/>
      <w:kern w:val="0"/>
      <w:sz w:val="28"/>
      <w:szCs w:val="20"/>
      <w:lang w:val="en-US" w:eastAsia="zh-CN" w:bidi="ar-SA"/>
    </w:rPr>
  </w:style>
  <w:style w:type="paragraph" w:customStyle="1" w:styleId="146">
    <w:name w:val="附件标题"/>
    <w:basedOn w:val="1"/>
    <w:qFormat/>
    <w:uiPriority w:val="0"/>
    <w:pPr>
      <w:spacing w:line="360" w:lineRule="auto"/>
      <w:jc w:val="center"/>
    </w:pPr>
    <w:rPr>
      <w:rFonts w:ascii="Arial" w:hAnsi="Arial" w:eastAsia="黑体" w:cs="Times New Roman"/>
      <w:sz w:val="24"/>
      <w:szCs w:val="24"/>
    </w:rPr>
  </w:style>
  <w:style w:type="paragraph" w:customStyle="1" w:styleId="147">
    <w:name w:val="附件(1)"/>
    <w:basedOn w:val="1"/>
    <w:qFormat/>
    <w:uiPriority w:val="0"/>
    <w:pPr>
      <w:numPr>
        <w:ilvl w:val="0"/>
        <w:numId w:val="14"/>
      </w:numPr>
      <w:spacing w:line="360" w:lineRule="auto"/>
      <w:ind w:firstLine="0"/>
    </w:pPr>
    <w:rPr>
      <w:rFonts w:ascii="Times New Roman" w:hAnsi="Times New Roman" w:eastAsia="宋体" w:cs="Times New Roman"/>
      <w:sz w:val="24"/>
      <w:szCs w:val="24"/>
    </w:rPr>
  </w:style>
  <w:style w:type="paragraph" w:customStyle="1" w:styleId="148">
    <w:name w:val="附件1."/>
    <w:basedOn w:val="3"/>
    <w:qFormat/>
    <w:uiPriority w:val="0"/>
    <w:pPr>
      <w:keepNext w:val="0"/>
      <w:keepLines w:val="0"/>
      <w:numPr>
        <w:numId w:val="0"/>
      </w:numPr>
      <w:tabs>
        <w:tab w:val="left" w:pos="360"/>
        <w:tab w:val="left" w:pos="420"/>
      </w:tabs>
      <w:spacing w:before="0" w:after="0" w:line="360" w:lineRule="auto"/>
      <w:ind w:left="567" w:hanging="567"/>
    </w:pPr>
    <w:rPr>
      <w:rFonts w:ascii="Times New Roman" w:hAnsi="Times New Roman" w:eastAsia="宋体" w:cs="Times New Roman"/>
      <w:b w:val="0"/>
      <w:sz w:val="24"/>
    </w:rPr>
  </w:style>
  <w:style w:type="paragraph" w:customStyle="1" w:styleId="149">
    <w:name w:val="附件圈"/>
    <w:basedOn w:val="147"/>
    <w:qFormat/>
    <w:uiPriority w:val="0"/>
    <w:pPr>
      <w:numPr>
        <w:numId w:val="15"/>
      </w:numPr>
      <w:tabs>
        <w:tab w:val="left" w:pos="980"/>
      </w:tabs>
    </w:pPr>
  </w:style>
  <w:style w:type="paragraph" w:customStyle="1" w:styleId="150">
    <w:name w:val="样式 标题 2H2Heading 2 HiddenHeading 2 CCBSheading 22nd levelh..."/>
    <w:basedOn w:val="4"/>
    <w:qFormat/>
    <w:uiPriority w:val="0"/>
    <w:pPr>
      <w:numPr>
        <w:ilvl w:val="0"/>
        <w:numId w:val="0"/>
      </w:numPr>
      <w:spacing w:before="120" w:after="120" w:line="240" w:lineRule="auto"/>
      <w:ind w:left="576" w:hanging="576"/>
    </w:pPr>
    <w:rPr>
      <w:rFonts w:ascii="Arial" w:hAnsi="Arial" w:eastAsia="黑体" w:cs="宋体"/>
      <w:b w:val="0"/>
      <w:bCs w:val="0"/>
      <w:sz w:val="28"/>
      <w:szCs w:val="28"/>
    </w:rPr>
  </w:style>
  <w:style w:type="paragraph" w:customStyle="1" w:styleId="151">
    <w:name w:val="样式 标题 2H2Heading 2 HiddenHeading 2 CCBSheading 22nd levelh...1"/>
    <w:basedOn w:val="4"/>
    <w:qFormat/>
    <w:uiPriority w:val="0"/>
    <w:pPr>
      <w:numPr>
        <w:ilvl w:val="0"/>
        <w:numId w:val="0"/>
      </w:numPr>
      <w:spacing w:before="240" w:after="240" w:line="240" w:lineRule="auto"/>
      <w:ind w:left="576" w:hanging="576"/>
    </w:pPr>
    <w:rPr>
      <w:rFonts w:ascii="宋体" w:hAnsi="宋体" w:eastAsia="宋体" w:cs="Times New Roman"/>
      <w:b w:val="0"/>
      <w:bCs w:val="0"/>
      <w:sz w:val="28"/>
      <w:szCs w:val="28"/>
    </w:rPr>
  </w:style>
  <w:style w:type="paragraph" w:customStyle="1" w:styleId="152">
    <w:name w:val="Char Char2 Char"/>
    <w:basedOn w:val="1"/>
    <w:qFormat/>
    <w:uiPriority w:val="0"/>
    <w:pPr>
      <w:keepNext/>
      <w:keepLines/>
      <w:pageBreakBefore/>
      <w:tabs>
        <w:tab w:val="left" w:pos="845"/>
      </w:tabs>
      <w:ind w:left="845" w:hanging="420"/>
    </w:pPr>
    <w:rPr>
      <w:rFonts w:ascii="Tahoma" w:hAnsi="Tahoma" w:eastAsia="宋体" w:cs="Times New Roman"/>
      <w:sz w:val="24"/>
      <w:szCs w:val="20"/>
    </w:rPr>
  </w:style>
  <w:style w:type="character" w:customStyle="1" w:styleId="153">
    <w:name w:val="正文缩进 Char"/>
    <w:link w:val="14"/>
    <w:qFormat/>
    <w:uiPriority w:val="99"/>
    <w:rPr>
      <w:rFonts w:ascii="Arial" w:hAnsi="Arial" w:eastAsia="宋体" w:cs="Times New Roman"/>
      <w:kern w:val="0"/>
      <w:sz w:val="24"/>
      <w:szCs w:val="20"/>
    </w:rPr>
  </w:style>
  <w:style w:type="paragraph" w:customStyle="1" w:styleId="154">
    <w:name w:val="标识1"/>
    <w:basedOn w:val="19"/>
    <w:qFormat/>
    <w:uiPriority w:val="0"/>
    <w:pPr>
      <w:numPr>
        <w:ilvl w:val="0"/>
        <w:numId w:val="16"/>
      </w:numPr>
      <w:spacing w:line="240" w:lineRule="auto"/>
      <w:ind w:firstLine="0" w:firstLineChars="0"/>
    </w:pPr>
    <w:rPr>
      <w:rFonts w:ascii="宋体" w:hAnsi="Times New Roman" w:cs="Times New Roman"/>
      <w:sz w:val="21"/>
      <w:szCs w:val="24"/>
    </w:rPr>
  </w:style>
  <w:style w:type="paragraph" w:customStyle="1" w:styleId="155">
    <w:name w:val="Char"/>
    <w:basedOn w:val="14"/>
    <w:qFormat/>
    <w:uiPriority w:val="0"/>
    <w:pPr>
      <w:adjustRightInd/>
      <w:spacing w:before="100" w:beforeAutospacing="1" w:after="100" w:afterAutospacing="1" w:line="360" w:lineRule="auto"/>
      <w:ind w:firstLine="480" w:firstLineChars="200"/>
    </w:pPr>
    <w:rPr>
      <w:rFonts w:ascii="Times New Roman" w:hAnsi="Times New Roman"/>
      <w:szCs w:val="24"/>
    </w:rPr>
  </w:style>
  <w:style w:type="paragraph" w:customStyle="1" w:styleId="156">
    <w:name w:val="正文段"/>
    <w:basedOn w:val="1"/>
    <w:qFormat/>
    <w:uiPriority w:val="0"/>
    <w:pPr>
      <w:widowControl/>
      <w:adjustRightInd w:val="0"/>
      <w:spacing w:after="240" w:line="360" w:lineRule="atLeast"/>
      <w:ind w:firstLine="454"/>
      <w:textAlignment w:val="bottom"/>
    </w:pPr>
    <w:rPr>
      <w:rFonts w:ascii="宋体" w:hAnsi="Times New Roman" w:eastAsia="宋体" w:cs="Times New Roman"/>
      <w:kern w:val="0"/>
      <w:sz w:val="24"/>
      <w:szCs w:val="20"/>
    </w:rPr>
  </w:style>
  <w:style w:type="paragraph" w:customStyle="1" w:styleId="157">
    <w:name w:val="默认段落字体 Para Char"/>
    <w:basedOn w:val="1"/>
    <w:qFormat/>
    <w:uiPriority w:val="0"/>
    <w:rPr>
      <w:rFonts w:ascii="Arial" w:hAnsi="Arial" w:eastAsia="宋体" w:cs="Arial"/>
      <w:szCs w:val="24"/>
    </w:rPr>
  </w:style>
  <w:style w:type="paragraph" w:customStyle="1" w:styleId="158">
    <w:name w:val="def正文"/>
    <w:basedOn w:val="19"/>
    <w:link w:val="159"/>
    <w:qFormat/>
    <w:uiPriority w:val="0"/>
    <w:pPr>
      <w:widowControl/>
      <w:spacing w:after="0" w:line="276" w:lineRule="auto"/>
      <w:ind w:firstLine="0" w:firstLineChars="0"/>
      <w:jc w:val="center"/>
    </w:pPr>
    <w:rPr>
      <w:rFonts w:ascii="Times New Roman" w:hAnsi="Times New Roman" w:cs="Times New Roman"/>
      <w:sz w:val="21"/>
      <w:szCs w:val="21"/>
    </w:rPr>
  </w:style>
  <w:style w:type="character" w:customStyle="1" w:styleId="159">
    <w:name w:val="def正文 Char"/>
    <w:link w:val="158"/>
    <w:qFormat/>
    <w:uiPriority w:val="0"/>
    <w:rPr>
      <w:rFonts w:ascii="Times New Roman" w:hAnsi="Times New Roman" w:eastAsia="宋体" w:cs="Times New Roman"/>
      <w:szCs w:val="21"/>
    </w:rPr>
  </w:style>
  <w:style w:type="paragraph" w:customStyle="1" w:styleId="160">
    <w:name w:val="样式 标题 3 + 四号 段前: 6 磅 段后: 6 磅 行距: 多倍行距 1.72 字行"/>
    <w:basedOn w:val="5"/>
    <w:qFormat/>
    <w:uiPriority w:val="0"/>
    <w:pPr>
      <w:keepNext w:val="0"/>
      <w:keepLines w:val="0"/>
      <w:widowControl/>
      <w:numPr>
        <w:ilvl w:val="0"/>
        <w:numId w:val="0"/>
      </w:numPr>
      <w:spacing w:before="240" w:after="120" w:line="413" w:lineRule="auto"/>
      <w:jc w:val="left"/>
    </w:pPr>
    <w:rPr>
      <w:rFonts w:ascii="Times New Roman" w:hAnsi="Times New Roman" w:eastAsia="宋体" w:cs="宋体"/>
      <w:sz w:val="28"/>
      <w:szCs w:val="20"/>
    </w:rPr>
  </w:style>
  <w:style w:type="character" w:customStyle="1" w:styleId="161">
    <w:name w:val="标题 4 Char1"/>
    <w:qFormat/>
    <w:uiPriority w:val="0"/>
    <w:rPr>
      <w:rFonts w:ascii="Arial" w:hAnsi="Arial" w:eastAsia="黑体" w:cs="Times New Roman"/>
      <w:bCs/>
      <w:sz w:val="24"/>
      <w:szCs w:val="28"/>
    </w:rPr>
  </w:style>
  <w:style w:type="paragraph" w:customStyle="1" w:styleId="162">
    <w:name w:val="样式 正文文本缩进 2 + Century Gothic 四号 行距: 多倍行距 1.75 字行"/>
    <w:basedOn w:val="1"/>
    <w:qFormat/>
    <w:uiPriority w:val="0"/>
    <w:pPr>
      <w:adjustRightInd w:val="0"/>
      <w:snapToGrid w:val="0"/>
      <w:spacing w:line="396" w:lineRule="auto"/>
      <w:ind w:firstLine="207" w:firstLineChars="207"/>
    </w:pPr>
    <w:rPr>
      <w:rFonts w:ascii="Century Gothic" w:hAnsi="Times New Roman" w:eastAsia="宋体" w:cs="宋体"/>
      <w:sz w:val="28"/>
      <w:szCs w:val="20"/>
    </w:rPr>
  </w:style>
  <w:style w:type="paragraph" w:customStyle="1" w:styleId="163">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64">
    <w:name w:val="正文四号"/>
    <w:basedOn w:val="1"/>
    <w:qFormat/>
    <w:uiPriority w:val="0"/>
    <w:pPr>
      <w:spacing w:line="360" w:lineRule="auto"/>
    </w:pPr>
    <w:rPr>
      <w:rFonts w:ascii="Times New Roman" w:hAnsi="Times New Roman" w:eastAsia="仿宋_GB2312" w:cs="宋体"/>
      <w:sz w:val="28"/>
      <w:szCs w:val="20"/>
    </w:rPr>
  </w:style>
  <w:style w:type="character" w:customStyle="1" w:styleId="165">
    <w:name w:val="3zw"/>
    <w:qFormat/>
    <w:uiPriority w:val="0"/>
  </w:style>
  <w:style w:type="paragraph" w:customStyle="1" w:styleId="166">
    <w:name w:val="样式 首行缩进:  2 字符"/>
    <w:basedOn w:val="1"/>
    <w:qFormat/>
    <w:uiPriority w:val="0"/>
    <w:pPr>
      <w:spacing w:line="300" w:lineRule="auto"/>
    </w:pPr>
    <w:rPr>
      <w:rFonts w:ascii="宋体" w:hAnsi="Times New Roman" w:eastAsia="宋体" w:cs="宋体"/>
      <w:sz w:val="24"/>
      <w:szCs w:val="20"/>
    </w:rPr>
  </w:style>
  <w:style w:type="character" w:customStyle="1" w:styleId="167">
    <w:name w:val="标准正文 Char"/>
    <w:link w:val="111"/>
    <w:qFormat/>
    <w:uiPriority w:val="0"/>
    <w:rPr>
      <w:rFonts w:ascii="Times New Roman" w:hAnsi="Times New Roman" w:eastAsia="宋体" w:cs="宋体"/>
      <w:sz w:val="24"/>
      <w:szCs w:val="20"/>
    </w:rPr>
  </w:style>
  <w:style w:type="character" w:customStyle="1" w:styleId="168">
    <w:name w:val="apple-style-span"/>
    <w:qFormat/>
    <w:uiPriority w:val="0"/>
  </w:style>
  <w:style w:type="character" w:customStyle="1" w:styleId="169">
    <w:name w:val="正文（缩进） Char"/>
    <w:link w:val="170"/>
    <w:qFormat/>
    <w:uiPriority w:val="0"/>
    <w:rPr>
      <w:sz w:val="24"/>
      <w:szCs w:val="24"/>
    </w:rPr>
  </w:style>
  <w:style w:type="paragraph" w:customStyle="1" w:styleId="170">
    <w:name w:val="正文（缩进）"/>
    <w:basedOn w:val="1"/>
    <w:link w:val="169"/>
    <w:qFormat/>
    <w:uiPriority w:val="0"/>
    <w:pPr>
      <w:spacing w:beforeLines="50" w:afterLines="50" w:line="360" w:lineRule="auto"/>
      <w:ind w:firstLine="480"/>
    </w:pPr>
    <w:rPr>
      <w:sz w:val="24"/>
      <w:szCs w:val="24"/>
    </w:rPr>
  </w:style>
  <w:style w:type="paragraph" w:customStyle="1" w:styleId="171">
    <w:name w:val="默认段落字体 Para Char Char Char Char Char Char Char Char Char Char"/>
    <w:basedOn w:val="1"/>
    <w:qFormat/>
    <w:uiPriority w:val="0"/>
    <w:rPr>
      <w:rFonts w:ascii="Times New Roman" w:hAnsi="Times New Roman" w:eastAsia="宋体" w:cs="Times New Roman"/>
      <w:szCs w:val="20"/>
    </w:rPr>
  </w:style>
  <w:style w:type="paragraph" w:customStyle="1" w:styleId="172">
    <w:name w:val="加点正文缩进"/>
    <w:basedOn w:val="1"/>
    <w:qFormat/>
    <w:uiPriority w:val="0"/>
    <w:pPr>
      <w:numPr>
        <w:ilvl w:val="0"/>
        <w:numId w:val="17"/>
      </w:numPr>
      <w:tabs>
        <w:tab w:val="left" w:pos="360"/>
        <w:tab w:val="clear" w:pos="840"/>
      </w:tabs>
      <w:spacing w:line="360" w:lineRule="auto"/>
      <w:ind w:left="0" w:firstLine="480"/>
    </w:pPr>
    <w:rPr>
      <w:rFonts w:ascii="宋体" w:hAnsi="宋体" w:eastAsia="仿宋" w:cs="Times New Roman"/>
      <w:sz w:val="28"/>
      <w:szCs w:val="24"/>
    </w:rPr>
  </w:style>
  <w:style w:type="character" w:customStyle="1" w:styleId="173">
    <w:name w:val="明显参考1"/>
    <w:qFormat/>
    <w:uiPriority w:val="32"/>
    <w:rPr>
      <w:b/>
      <w:bCs/>
      <w:smallCaps/>
      <w:color w:val="DA1F28"/>
      <w:spacing w:val="5"/>
      <w:u w:val="single"/>
    </w:rPr>
  </w:style>
  <w:style w:type="character" w:customStyle="1" w:styleId="174">
    <w:name w:val="正文文本缩进 3 Char1"/>
    <w:qFormat/>
    <w:uiPriority w:val="0"/>
    <w:rPr>
      <w:rFonts w:ascii="Times New Roman" w:hAnsi="Times New Roman" w:eastAsia="宋体" w:cs="Times New Roman"/>
      <w:sz w:val="16"/>
      <w:szCs w:val="16"/>
      <w:lang w:val="en-US" w:eastAsia="en-US" w:bidi="ar-SA"/>
    </w:rPr>
  </w:style>
  <w:style w:type="paragraph" w:customStyle="1" w:styleId="175">
    <w:name w:val="引用1"/>
    <w:basedOn w:val="1"/>
    <w:next w:val="1"/>
    <w:link w:val="176"/>
    <w:qFormat/>
    <w:uiPriority w:val="29"/>
    <w:pPr>
      <w:spacing w:line="360" w:lineRule="auto"/>
    </w:pPr>
    <w:rPr>
      <w:rFonts w:ascii="Times New Roman" w:hAnsi="Times New Roman" w:eastAsia="宋体" w:cs="Times New Roman"/>
      <w:i/>
      <w:iCs/>
      <w:color w:val="000000"/>
      <w:sz w:val="24"/>
      <w:szCs w:val="24"/>
    </w:rPr>
  </w:style>
  <w:style w:type="character" w:customStyle="1" w:styleId="176">
    <w:name w:val="引用字符"/>
    <w:basedOn w:val="47"/>
    <w:link w:val="175"/>
    <w:qFormat/>
    <w:uiPriority w:val="29"/>
    <w:rPr>
      <w:rFonts w:ascii="Times New Roman" w:hAnsi="Times New Roman" w:eastAsia="宋体" w:cs="Times New Roman"/>
      <w:i/>
      <w:iCs/>
      <w:color w:val="000000"/>
      <w:sz w:val="24"/>
      <w:szCs w:val="24"/>
    </w:rPr>
  </w:style>
  <w:style w:type="paragraph" w:customStyle="1" w:styleId="177">
    <w:name w:val="明显引用1"/>
    <w:basedOn w:val="1"/>
    <w:next w:val="1"/>
    <w:link w:val="178"/>
    <w:qFormat/>
    <w:uiPriority w:val="30"/>
    <w:pPr>
      <w:pBdr>
        <w:bottom w:val="single" w:color="4F81BD" w:sz="4" w:space="4"/>
      </w:pBdr>
      <w:spacing w:before="200" w:after="280" w:line="360" w:lineRule="auto"/>
      <w:ind w:left="936" w:right="936"/>
    </w:pPr>
    <w:rPr>
      <w:rFonts w:ascii="Times New Roman" w:hAnsi="Times New Roman" w:eastAsia="宋体" w:cs="Times New Roman"/>
      <w:b/>
      <w:bCs/>
      <w:i/>
      <w:iCs/>
      <w:color w:val="4F81BD"/>
      <w:sz w:val="24"/>
      <w:szCs w:val="24"/>
    </w:rPr>
  </w:style>
  <w:style w:type="character" w:customStyle="1" w:styleId="178">
    <w:name w:val="明显引用字符"/>
    <w:basedOn w:val="47"/>
    <w:link w:val="177"/>
    <w:qFormat/>
    <w:uiPriority w:val="30"/>
    <w:rPr>
      <w:rFonts w:ascii="Times New Roman" w:hAnsi="Times New Roman" w:eastAsia="宋体" w:cs="Times New Roman"/>
      <w:b/>
      <w:bCs/>
      <w:i/>
      <w:iCs/>
      <w:color w:val="4F81BD"/>
      <w:sz w:val="24"/>
      <w:szCs w:val="24"/>
    </w:rPr>
  </w:style>
  <w:style w:type="character" w:customStyle="1" w:styleId="179">
    <w:name w:val="不明显强调1"/>
    <w:qFormat/>
    <w:uiPriority w:val="19"/>
    <w:rPr>
      <w:i/>
      <w:iCs/>
      <w:color w:val="808080"/>
    </w:rPr>
  </w:style>
  <w:style w:type="character" w:customStyle="1" w:styleId="180">
    <w:name w:val="明显强调1"/>
    <w:qFormat/>
    <w:uiPriority w:val="21"/>
    <w:rPr>
      <w:b/>
      <w:bCs/>
      <w:i/>
      <w:iCs/>
      <w:color w:val="4F81BD"/>
    </w:rPr>
  </w:style>
  <w:style w:type="character" w:customStyle="1" w:styleId="181">
    <w:name w:val="不明显参考1"/>
    <w:qFormat/>
    <w:uiPriority w:val="31"/>
    <w:rPr>
      <w:smallCaps/>
      <w:color w:val="C0504D"/>
      <w:u w:val="single"/>
    </w:rPr>
  </w:style>
  <w:style w:type="character" w:customStyle="1" w:styleId="182">
    <w:name w:val="书籍标题1"/>
    <w:qFormat/>
    <w:uiPriority w:val="33"/>
    <w:rPr>
      <w:b/>
      <w:bCs/>
      <w:smallCaps/>
      <w:spacing w:val="5"/>
    </w:rPr>
  </w:style>
  <w:style w:type="paragraph" w:customStyle="1" w:styleId="183">
    <w:name w:val="paragraph1"/>
    <w:basedOn w:val="1"/>
    <w:link w:val="184"/>
    <w:qFormat/>
    <w:uiPriority w:val="0"/>
    <w:pPr>
      <w:spacing w:afterLines="30" w:line="360" w:lineRule="auto"/>
      <w:ind w:firstLine="480"/>
    </w:pPr>
    <w:rPr>
      <w:rFonts w:ascii="Times New Roman" w:hAnsi="Times New Roman" w:eastAsia="宋体" w:cs="Times New Roman"/>
      <w:sz w:val="24"/>
      <w:szCs w:val="24"/>
    </w:rPr>
  </w:style>
  <w:style w:type="character" w:customStyle="1" w:styleId="184">
    <w:name w:val="paragraph1 Char"/>
    <w:link w:val="183"/>
    <w:qFormat/>
    <w:uiPriority w:val="0"/>
    <w:rPr>
      <w:rFonts w:ascii="Times New Roman" w:hAnsi="Times New Roman" w:eastAsia="宋体" w:cs="Times New Roman"/>
      <w:sz w:val="24"/>
      <w:szCs w:val="24"/>
    </w:rPr>
  </w:style>
  <w:style w:type="paragraph" w:customStyle="1" w:styleId="185">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86">
    <w:name w:val="前言、引言标题"/>
    <w:next w:val="1"/>
    <w:qFormat/>
    <w:uiPriority w:val="0"/>
    <w:pPr>
      <w:numPr>
        <w:ilvl w:val="0"/>
        <w:numId w:val="18"/>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87">
    <w:name w:val="章标题"/>
    <w:next w:val="163"/>
    <w:qFormat/>
    <w:uiPriority w:val="0"/>
    <w:pPr>
      <w:numPr>
        <w:ilvl w:val="1"/>
        <w:numId w:val="18"/>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88">
    <w:name w:val="一级条标题"/>
    <w:next w:val="163"/>
    <w:qFormat/>
    <w:uiPriority w:val="0"/>
    <w:pPr>
      <w:numPr>
        <w:ilvl w:val="2"/>
        <w:numId w:val="18"/>
      </w:numPr>
      <w:outlineLvl w:val="2"/>
    </w:pPr>
    <w:rPr>
      <w:rFonts w:ascii="Times New Roman" w:hAnsi="Times New Roman" w:eastAsia="黑体" w:cs="Times New Roman"/>
      <w:kern w:val="0"/>
      <w:sz w:val="21"/>
      <w:szCs w:val="20"/>
      <w:lang w:val="en-US" w:eastAsia="zh-CN" w:bidi="ar-SA"/>
    </w:rPr>
  </w:style>
  <w:style w:type="paragraph" w:customStyle="1" w:styleId="189">
    <w:name w:val="二级条标题"/>
    <w:basedOn w:val="188"/>
    <w:next w:val="163"/>
    <w:qFormat/>
    <w:uiPriority w:val="0"/>
    <w:pPr>
      <w:numPr>
        <w:ilvl w:val="3"/>
      </w:numPr>
      <w:outlineLvl w:val="3"/>
    </w:pPr>
  </w:style>
  <w:style w:type="paragraph" w:customStyle="1" w:styleId="190">
    <w:name w:val="三级条标题"/>
    <w:basedOn w:val="189"/>
    <w:next w:val="163"/>
    <w:qFormat/>
    <w:uiPriority w:val="0"/>
    <w:pPr>
      <w:numPr>
        <w:ilvl w:val="4"/>
      </w:numPr>
      <w:outlineLvl w:val="4"/>
    </w:pPr>
  </w:style>
  <w:style w:type="paragraph" w:customStyle="1" w:styleId="191">
    <w:name w:val="四级条标题"/>
    <w:basedOn w:val="190"/>
    <w:next w:val="163"/>
    <w:qFormat/>
    <w:uiPriority w:val="0"/>
    <w:pPr>
      <w:numPr>
        <w:ilvl w:val="5"/>
      </w:numPr>
      <w:outlineLvl w:val="5"/>
    </w:pPr>
  </w:style>
  <w:style w:type="paragraph" w:customStyle="1" w:styleId="192">
    <w:name w:val="五级条标题"/>
    <w:basedOn w:val="191"/>
    <w:next w:val="163"/>
    <w:qFormat/>
    <w:uiPriority w:val="0"/>
    <w:pPr>
      <w:numPr>
        <w:ilvl w:val="6"/>
      </w:numPr>
      <w:outlineLvl w:val="6"/>
    </w:pPr>
  </w:style>
  <w:style w:type="paragraph" w:customStyle="1" w:styleId="193">
    <w:name w:val="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194">
    <w:name w:val="明显参考2"/>
    <w:qFormat/>
    <w:uiPriority w:val="32"/>
    <w:rPr>
      <w:rFonts w:ascii="Verdana" w:hAnsi="Verdana" w:eastAsia="宋体"/>
      <w:b/>
      <w:bCs/>
      <w:smallCaps/>
      <w:color w:val="C0504D"/>
      <w:spacing w:val="5"/>
      <w:sz w:val="28"/>
      <w:szCs w:val="28"/>
      <w:u w:val="single"/>
      <w:lang w:val="en-US" w:eastAsia="en-US" w:bidi="ar-SA"/>
    </w:rPr>
  </w:style>
  <w:style w:type="table" w:customStyle="1" w:styleId="195">
    <w:name w:val="浅色底纹 - 强调文字颜色 11"/>
    <w:basedOn w:val="44"/>
    <w:qFormat/>
    <w:uiPriority w:val="60"/>
    <w:rPr>
      <w:rFonts w:ascii="Calibri" w:hAnsi="Calibri" w:eastAsia="宋体" w:cs="Times New Roman"/>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196">
    <w:name w:val="p0"/>
    <w:basedOn w:val="1"/>
    <w:qFormat/>
    <w:uiPriority w:val="0"/>
    <w:pPr>
      <w:widowControl/>
    </w:pPr>
    <w:rPr>
      <w:rFonts w:ascii="Times New Roman" w:hAnsi="Times New Roman" w:eastAsia="宋体" w:cs="Times New Roman"/>
      <w:kern w:val="0"/>
      <w:szCs w:val="21"/>
    </w:rPr>
  </w:style>
  <w:style w:type="paragraph" w:customStyle="1" w:styleId="197">
    <w:name w:val="方案正文"/>
    <w:basedOn w:val="1"/>
    <w:link w:val="198"/>
    <w:qFormat/>
    <w:uiPriority w:val="0"/>
    <w:pPr>
      <w:numPr>
        <w:ilvl w:val="0"/>
        <w:numId w:val="19"/>
      </w:numPr>
      <w:adjustRightInd w:val="0"/>
      <w:snapToGrid w:val="0"/>
      <w:spacing w:line="360" w:lineRule="auto"/>
      <w:ind w:firstLine="0"/>
      <w:jc w:val="left"/>
      <w:textAlignment w:val="baseline"/>
    </w:pPr>
    <w:rPr>
      <w:rFonts w:ascii="宋体" w:hAnsi="宋体" w:eastAsia="宋体" w:cs="Arial"/>
      <w:snapToGrid w:val="0"/>
      <w:kern w:val="0"/>
      <w:sz w:val="24"/>
      <w:szCs w:val="21"/>
    </w:rPr>
  </w:style>
  <w:style w:type="character" w:customStyle="1" w:styleId="198">
    <w:name w:val="方案正文 Char"/>
    <w:link w:val="197"/>
    <w:qFormat/>
    <w:uiPriority w:val="0"/>
    <w:rPr>
      <w:rFonts w:ascii="宋体" w:hAnsi="宋体" w:eastAsia="宋体" w:cs="Arial"/>
      <w:snapToGrid w:val="0"/>
      <w:kern w:val="0"/>
      <w:sz w:val="24"/>
      <w:szCs w:val="21"/>
    </w:rPr>
  </w:style>
  <w:style w:type="paragraph" w:customStyle="1" w:styleId="199">
    <w:name w:val="南通方案正文"/>
    <w:basedOn w:val="1"/>
    <w:qFormat/>
    <w:uiPriority w:val="0"/>
    <w:pPr>
      <w:spacing w:line="360" w:lineRule="auto"/>
      <w:ind w:firstLine="480"/>
    </w:pPr>
    <w:rPr>
      <w:rFonts w:ascii="Arial" w:hAnsi="Arial" w:eastAsia="宋体" w:cs="宋体"/>
      <w:sz w:val="24"/>
      <w:szCs w:val="20"/>
    </w:rPr>
  </w:style>
  <w:style w:type="character" w:customStyle="1" w:styleId="200">
    <w:name w:val="无间隔字符"/>
    <w:link w:val="142"/>
    <w:qFormat/>
    <w:uiPriority w:val="1"/>
    <w:rPr>
      <w:rFonts w:ascii="Calibri" w:hAnsi="Calibri" w:eastAsia="宋体" w:cs="Times New Roman"/>
      <w:bCs/>
      <w:kern w:val="44"/>
      <w:sz w:val="24"/>
      <w:szCs w:val="24"/>
    </w:rPr>
  </w:style>
  <w:style w:type="paragraph" w:customStyle="1" w:styleId="201">
    <w:name w:val="正文 1"/>
    <w:basedOn w:val="1"/>
    <w:qFormat/>
    <w:uiPriority w:val="0"/>
    <w:pPr>
      <w:widowControl/>
      <w:snapToGrid w:val="0"/>
      <w:spacing w:before="80" w:after="80" w:line="360" w:lineRule="auto"/>
      <w:ind w:left="1418"/>
    </w:pPr>
    <w:rPr>
      <w:rFonts w:ascii="Times New Roman" w:hAnsi="Times New Roman" w:eastAsia="宋体" w:cs="Times New Roman"/>
      <w:szCs w:val="20"/>
    </w:rPr>
  </w:style>
  <w:style w:type="character" w:customStyle="1" w:styleId="202">
    <w:name w:val="占位符文本1"/>
    <w:semiHidden/>
    <w:qFormat/>
    <w:uiPriority w:val="99"/>
    <w:rPr>
      <w:rFonts w:ascii="Verdana" w:hAnsi="Verdana" w:eastAsia="宋体"/>
      <w:color w:val="808080"/>
      <w:sz w:val="28"/>
      <w:szCs w:val="28"/>
      <w:lang w:val="en-US" w:eastAsia="en-US" w:bidi="ar-SA"/>
    </w:rPr>
  </w:style>
  <w:style w:type="paragraph" w:customStyle="1" w:styleId="203">
    <w:name w:val="图题"/>
    <w:basedOn w:val="201"/>
    <w:qFormat/>
    <w:uiPriority w:val="0"/>
    <w:pPr>
      <w:jc w:val="center"/>
    </w:pPr>
    <w:rPr>
      <w:rFonts w:eastAsia="黑体"/>
      <w:sz w:val="18"/>
    </w:rPr>
  </w:style>
  <w:style w:type="table" w:customStyle="1" w:styleId="204">
    <w:name w:val="网格型1"/>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5">
    <w:name w:val="正文小四"/>
    <w:basedOn w:val="1"/>
    <w:qFormat/>
    <w:uiPriority w:val="0"/>
    <w:pPr>
      <w:spacing w:beforeLines="50" w:afterLines="50" w:line="360" w:lineRule="auto"/>
      <w:ind w:firstLine="360" w:firstLineChars="200"/>
      <w:jc w:val="left"/>
    </w:pPr>
    <w:rPr>
      <w:rFonts w:ascii="Times New Roman" w:hAnsi="Times New Roman" w:eastAsia="宋体" w:cs="Times New Roman"/>
      <w:sz w:val="18"/>
      <w:szCs w:val="18"/>
    </w:rPr>
  </w:style>
  <w:style w:type="paragraph" w:customStyle="1" w:styleId="206">
    <w:name w:val="Char Char Char Char Char Char1 Char Char Char Char"/>
    <w:basedOn w:val="1"/>
    <w:qFormat/>
    <w:uiPriority w:val="0"/>
    <w:rPr>
      <w:rFonts w:ascii="Tahoma" w:hAnsi="Tahoma" w:eastAsia="宋体" w:cs="Times New Roman"/>
      <w:sz w:val="24"/>
      <w:szCs w:val="20"/>
    </w:rPr>
  </w:style>
  <w:style w:type="paragraph" w:customStyle="1" w:styleId="207">
    <w:name w:val="GP标题2"/>
    <w:basedOn w:val="120"/>
    <w:next w:val="133"/>
    <w:qFormat/>
    <w:uiPriority w:val="0"/>
    <w:pPr>
      <w:spacing w:beforeLines="50" w:afterLines="50"/>
      <w:ind w:left="426" w:firstLine="0" w:firstLineChars="0"/>
      <w:outlineLvl w:val="1"/>
    </w:pPr>
    <w:rPr>
      <w:rFonts w:ascii="华文细黑" w:hAnsi="华文细黑" w:eastAsia="华文细黑" w:cs="Times New Roman"/>
      <w:b/>
      <w:sz w:val="32"/>
      <w:szCs w:val="21"/>
    </w:rPr>
  </w:style>
  <w:style w:type="paragraph" w:customStyle="1" w:styleId="208">
    <w:name w:val="GP标题3"/>
    <w:basedOn w:val="120"/>
    <w:next w:val="133"/>
    <w:qFormat/>
    <w:uiPriority w:val="0"/>
    <w:pPr>
      <w:spacing w:beforeLines="50" w:afterLines="50"/>
      <w:ind w:firstLine="0" w:firstLineChars="0"/>
      <w:outlineLvl w:val="2"/>
    </w:pPr>
    <w:rPr>
      <w:rFonts w:ascii="华文细黑" w:hAnsi="华文细黑" w:eastAsia="华文细黑" w:cs="Times New Roman"/>
      <w:b/>
      <w:sz w:val="30"/>
      <w:szCs w:val="21"/>
    </w:rPr>
  </w:style>
  <w:style w:type="paragraph" w:customStyle="1" w:styleId="209">
    <w:name w:val="GP标题4"/>
    <w:basedOn w:val="120"/>
    <w:next w:val="133"/>
    <w:qFormat/>
    <w:uiPriority w:val="0"/>
    <w:pPr>
      <w:spacing w:beforeLines="50" w:afterLines="50"/>
      <w:ind w:firstLine="0" w:firstLineChars="0"/>
      <w:outlineLvl w:val="3"/>
    </w:pPr>
    <w:rPr>
      <w:rFonts w:ascii="华文细黑" w:hAnsi="华文细黑" w:eastAsia="华文细黑" w:cs="Times New Roman"/>
      <w:b/>
      <w:sz w:val="28"/>
      <w:szCs w:val="21"/>
    </w:rPr>
  </w:style>
  <w:style w:type="paragraph" w:customStyle="1" w:styleId="210">
    <w:name w:val="GP标题5"/>
    <w:basedOn w:val="120"/>
    <w:next w:val="133"/>
    <w:qFormat/>
    <w:uiPriority w:val="0"/>
    <w:pPr>
      <w:spacing w:beforeLines="50" w:afterLines="50"/>
      <w:ind w:firstLine="0" w:firstLineChars="0"/>
      <w:outlineLvl w:val="4"/>
    </w:pPr>
    <w:rPr>
      <w:rFonts w:ascii="华文细黑" w:hAnsi="华文细黑" w:eastAsia="华文细黑" w:cs="Times New Roman"/>
      <w:b/>
      <w:szCs w:val="21"/>
    </w:rPr>
  </w:style>
  <w:style w:type="character" w:customStyle="1" w:styleId="211">
    <w:name w:val="goog_qs-tidbit-1"/>
    <w:qFormat/>
    <w:uiPriority w:val="0"/>
  </w:style>
  <w:style w:type="paragraph" w:customStyle="1" w:styleId="212">
    <w:name w:val="03 阅读提示"/>
    <w:basedOn w:val="1"/>
    <w:qFormat/>
    <w:uiPriority w:val="0"/>
    <w:pPr>
      <w:spacing w:line="312" w:lineRule="auto"/>
      <w:jc w:val="center"/>
    </w:pPr>
    <w:rPr>
      <w:rFonts w:ascii="Times New Roman" w:hAnsi="Times New Roman" w:eastAsia="宋体" w:cs="Times New Roman"/>
      <w:b/>
      <w:sz w:val="44"/>
      <w:szCs w:val="24"/>
    </w:rPr>
  </w:style>
  <w:style w:type="character" w:customStyle="1" w:styleId="213">
    <w:name w:val="列表项目符号 Char"/>
    <w:link w:val="16"/>
    <w:qFormat/>
    <w:uiPriority w:val="0"/>
    <w:rPr>
      <w:rFonts w:ascii="Times New Roman" w:hAnsi="Times New Roman" w:eastAsia="宋体" w:cs="Times New Roman"/>
      <w:szCs w:val="24"/>
    </w:rPr>
  </w:style>
  <w:style w:type="paragraph" w:customStyle="1" w:styleId="214">
    <w:name w:val="正文缩进2"/>
    <w:basedOn w:val="1"/>
    <w:qFormat/>
    <w:uiPriority w:val="0"/>
    <w:pPr>
      <w:spacing w:line="360" w:lineRule="auto"/>
      <w:ind w:firstLine="420" w:firstLineChars="200"/>
    </w:pPr>
    <w:rPr>
      <w:rFonts w:ascii="Times New Roman" w:hAnsi="Times New Roman" w:eastAsia="宋体" w:cs="Times New Roman"/>
      <w:szCs w:val="24"/>
    </w:rPr>
  </w:style>
  <w:style w:type="paragraph" w:customStyle="1" w:styleId="215">
    <w:name w:val="正文小标题"/>
    <w:basedOn w:val="1"/>
    <w:next w:val="14"/>
    <w:qFormat/>
    <w:uiPriority w:val="93"/>
    <w:pPr>
      <w:numPr>
        <w:ilvl w:val="0"/>
        <w:numId w:val="20"/>
      </w:numPr>
      <w:spacing w:afterLines="50" w:line="360" w:lineRule="auto"/>
      <w:ind w:firstLine="0"/>
    </w:pPr>
    <w:rPr>
      <w:rFonts w:ascii="Times New Roman" w:hAnsi="Times New Roman" w:eastAsia="宋体" w:cs="Times New Roman"/>
      <w:b/>
      <w:szCs w:val="24"/>
    </w:rPr>
  </w:style>
  <w:style w:type="paragraph" w:customStyle="1" w:styleId="216">
    <w:name w:val="附图居中"/>
    <w:basedOn w:val="1"/>
    <w:next w:val="1"/>
    <w:link w:val="217"/>
    <w:qFormat/>
    <w:uiPriority w:val="0"/>
    <w:pPr>
      <w:keepNext/>
      <w:jc w:val="center"/>
    </w:pPr>
    <w:rPr>
      <w:rFonts w:ascii="Times New Roman" w:hAnsi="Times New Roman" w:eastAsia="宋体" w:cs="Times New Roman"/>
      <w:szCs w:val="24"/>
    </w:rPr>
  </w:style>
  <w:style w:type="character" w:customStyle="1" w:styleId="217">
    <w:name w:val="附图居中 Char"/>
    <w:link w:val="216"/>
    <w:qFormat/>
    <w:uiPriority w:val="0"/>
    <w:rPr>
      <w:rFonts w:ascii="Times New Roman" w:hAnsi="Times New Roman" w:eastAsia="宋体" w:cs="Times New Roman"/>
      <w:szCs w:val="24"/>
    </w:rPr>
  </w:style>
  <w:style w:type="paragraph" w:customStyle="1" w:styleId="218">
    <w:name w:val="图案编号"/>
    <w:basedOn w:val="1"/>
    <w:link w:val="219"/>
    <w:qFormat/>
    <w:uiPriority w:val="0"/>
    <w:pPr>
      <w:spacing w:line="360" w:lineRule="auto"/>
      <w:jc w:val="center"/>
    </w:pPr>
    <w:rPr>
      <w:rFonts w:ascii="Times New Roman" w:hAnsi="Times New Roman" w:eastAsia="宋体" w:cs="Times New Roman"/>
      <w:kern w:val="0"/>
      <w:sz w:val="20"/>
      <w:szCs w:val="24"/>
    </w:rPr>
  </w:style>
  <w:style w:type="character" w:customStyle="1" w:styleId="219">
    <w:name w:val="图案编号 Char Char"/>
    <w:link w:val="218"/>
    <w:qFormat/>
    <w:uiPriority w:val="0"/>
    <w:rPr>
      <w:rFonts w:ascii="Times New Roman" w:hAnsi="Times New Roman" w:eastAsia="宋体" w:cs="Times New Roman"/>
      <w:kern w:val="0"/>
      <w:sz w:val="20"/>
      <w:szCs w:val="24"/>
    </w:rPr>
  </w:style>
  <w:style w:type="paragraph" w:customStyle="1" w:styleId="220">
    <w:name w:val="样式 样式 首行缩进:  2.25 字符 + 首行缩进:  2.25 字符"/>
    <w:basedOn w:val="1"/>
    <w:link w:val="221"/>
    <w:qFormat/>
    <w:uiPriority w:val="0"/>
    <w:pPr>
      <w:spacing w:line="360" w:lineRule="auto"/>
      <w:ind w:firstLine="473" w:firstLineChars="225"/>
    </w:pPr>
    <w:rPr>
      <w:rFonts w:ascii="宋体" w:hAnsi="宋体" w:eastAsia="宋体" w:cs="宋体"/>
      <w:szCs w:val="21"/>
    </w:rPr>
  </w:style>
  <w:style w:type="character" w:customStyle="1" w:styleId="221">
    <w:name w:val="样式 样式 首行缩进:  2.25 字符 + 首行缩进:  2.25 字符 Char"/>
    <w:link w:val="220"/>
    <w:qFormat/>
    <w:uiPriority w:val="0"/>
    <w:rPr>
      <w:rFonts w:ascii="宋体" w:hAnsi="宋体" w:eastAsia="宋体" w:cs="宋体"/>
      <w:szCs w:val="21"/>
    </w:rPr>
  </w:style>
  <w:style w:type="paragraph" w:customStyle="1" w:styleId="222">
    <w:name w:val="样式 首行缩进:  2.25 字符"/>
    <w:basedOn w:val="1"/>
    <w:link w:val="223"/>
    <w:qFormat/>
    <w:uiPriority w:val="0"/>
    <w:pPr>
      <w:spacing w:line="360" w:lineRule="auto"/>
      <w:ind w:firstLine="225" w:firstLineChars="225"/>
    </w:pPr>
    <w:rPr>
      <w:rFonts w:ascii="Arial" w:hAnsi="Arial" w:eastAsia="宋体" w:cs="Times New Roman"/>
      <w:sz w:val="24"/>
      <w:szCs w:val="20"/>
    </w:rPr>
  </w:style>
  <w:style w:type="character" w:customStyle="1" w:styleId="223">
    <w:name w:val="样式 首行缩进:  2.25 字符 Char"/>
    <w:link w:val="222"/>
    <w:qFormat/>
    <w:uiPriority w:val="0"/>
    <w:rPr>
      <w:rFonts w:ascii="Arial" w:hAnsi="Arial" w:eastAsia="宋体" w:cs="Times New Roman"/>
      <w:sz w:val="24"/>
      <w:szCs w:val="20"/>
    </w:rPr>
  </w:style>
  <w:style w:type="paragraph" w:customStyle="1" w:styleId="224">
    <w:name w:val="MM Topic 3"/>
    <w:basedOn w:val="5"/>
    <w:qFormat/>
    <w:uiPriority w:val="0"/>
    <w:pPr>
      <w:numPr>
        <w:numId w:val="21"/>
      </w:numPr>
    </w:pPr>
  </w:style>
  <w:style w:type="paragraph" w:customStyle="1" w:styleId="225">
    <w:name w:val="001文档正文（仿宋GB+四号）"/>
    <w:qFormat/>
    <w:uiPriority w:val="0"/>
    <w:pPr>
      <w:spacing w:line="360" w:lineRule="auto"/>
      <w:ind w:firstLine="200" w:firstLineChars="200"/>
    </w:pPr>
    <w:rPr>
      <w:rFonts w:ascii="仿宋_GB2312" w:hAnsi="仿宋" w:eastAsia="仿宋_GB2312" w:cs="宋体"/>
      <w:color w:val="000000"/>
      <w:kern w:val="0"/>
      <w:sz w:val="28"/>
      <w:szCs w:val="28"/>
      <w:lang w:val="en-US" w:eastAsia="zh-CN" w:bidi="ar-SA"/>
    </w:rPr>
  </w:style>
  <w:style w:type="character" w:customStyle="1" w:styleId="226">
    <w:name w:val="List Paragraph Char"/>
    <w:link w:val="74"/>
    <w:qFormat/>
    <w:locked/>
    <w:uiPriority w:val="99"/>
  </w:style>
  <w:style w:type="character" w:customStyle="1" w:styleId="227">
    <w:name w:val="样式 首行缩进:  0 字符 Char"/>
    <w:link w:val="91"/>
    <w:qFormat/>
    <w:uiPriority w:val="0"/>
    <w:rPr>
      <w:rFonts w:ascii="Arial" w:hAnsi="Arial" w:eastAsia="宋体" w:cs="宋体"/>
      <w:sz w:val="24"/>
      <w:szCs w:val="20"/>
    </w:rPr>
  </w:style>
  <w:style w:type="character" w:customStyle="1" w:styleId="228">
    <w:name w:val="普通(网站) Char"/>
    <w:link w:val="40"/>
    <w:qFormat/>
    <w:uiPriority w:val="99"/>
    <w:rPr>
      <w:rFonts w:ascii="Times New Roman" w:hAnsi="Times New Roman" w:cs="Times New Roman"/>
      <w:kern w:val="0"/>
      <w:sz w:val="24"/>
      <w:szCs w:val="24"/>
    </w:rPr>
  </w:style>
  <w:style w:type="character" w:customStyle="1" w:styleId="229">
    <w:name w:val="纯文本 Char1"/>
    <w:qFormat/>
    <w:uiPriority w:val="0"/>
    <w:rPr>
      <w:rFonts w:ascii="宋体" w:hAnsi="Courier New"/>
      <w:b/>
      <w:kern w:val="2"/>
      <w:sz w:val="21"/>
    </w:rPr>
  </w:style>
  <w:style w:type="character" w:customStyle="1" w:styleId="230">
    <w:name w:val="正文缩进2格 Char"/>
    <w:link w:val="231"/>
    <w:qFormat/>
    <w:uiPriority w:val="0"/>
    <w:rPr>
      <w:rFonts w:ascii="仿宋_GB2312" w:hAnsi="宋体" w:eastAsia="仿宋_GB2312"/>
      <w:sz w:val="31"/>
    </w:rPr>
  </w:style>
  <w:style w:type="paragraph" w:customStyle="1" w:styleId="231">
    <w:name w:val="正文缩进2格"/>
    <w:basedOn w:val="1"/>
    <w:link w:val="230"/>
    <w:qFormat/>
    <w:uiPriority w:val="0"/>
    <w:pPr>
      <w:spacing w:line="600" w:lineRule="exact"/>
      <w:ind w:firstLine="639" w:firstLineChars="206"/>
    </w:pPr>
    <w:rPr>
      <w:rFonts w:ascii="仿宋_GB2312" w:hAnsi="宋体" w:eastAsia="仿宋_GB2312"/>
      <w:sz w:val="31"/>
    </w:rPr>
  </w:style>
  <w:style w:type="paragraph" w:customStyle="1" w:styleId="232">
    <w:name w:val="正文缩进4格"/>
    <w:basedOn w:val="231"/>
    <w:qFormat/>
    <w:uiPriority w:val="0"/>
    <w:pPr>
      <w:ind w:left="2" w:firstLine="538" w:firstLineChars="192"/>
    </w:pPr>
    <w:rPr>
      <w:color w:val="0000FF"/>
      <w:sz w:val="28"/>
    </w:rPr>
  </w:style>
  <w:style w:type="character" w:customStyle="1" w:styleId="233">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234">
    <w:name w:val="_Style 3"/>
    <w:basedOn w:val="1"/>
    <w:qFormat/>
    <w:uiPriority w:val="0"/>
    <w:pPr>
      <w:ind w:firstLine="420" w:firstLineChars="200"/>
    </w:pPr>
    <w:rPr>
      <w:rFonts w:ascii="Times New Roman" w:hAnsi="Times New Roman" w:eastAsia="宋体" w:cs="Times New Roman"/>
      <w:szCs w:val="24"/>
    </w:rPr>
  </w:style>
  <w:style w:type="character" w:customStyle="1" w:styleId="235">
    <w:name w:val="标题 3.1 Char"/>
    <w:link w:val="236"/>
    <w:qFormat/>
    <w:uiPriority w:val="0"/>
    <w:rPr>
      <w:rFonts w:ascii="宋体" w:hAnsi="宋体"/>
      <w:b/>
      <w:color w:val="FF0000"/>
      <w:sz w:val="32"/>
    </w:rPr>
  </w:style>
  <w:style w:type="paragraph" w:customStyle="1" w:styleId="236">
    <w:name w:val="标题 3.1"/>
    <w:basedOn w:val="5"/>
    <w:link w:val="235"/>
    <w:qFormat/>
    <w:uiPriority w:val="0"/>
    <w:pPr>
      <w:numPr>
        <w:ilvl w:val="0"/>
        <w:numId w:val="0"/>
      </w:numPr>
      <w:tabs>
        <w:tab w:val="left" w:pos="1440"/>
        <w:tab w:val="left" w:pos="1620"/>
      </w:tabs>
      <w:spacing w:line="600" w:lineRule="exact"/>
    </w:pPr>
    <w:rPr>
      <w:rFonts w:ascii="宋体" w:hAnsi="宋体"/>
      <w:bCs w:val="0"/>
      <w:color w:val="FF0000"/>
      <w:szCs w:val="22"/>
    </w:rPr>
  </w:style>
  <w:style w:type="character" w:customStyle="1" w:styleId="237">
    <w:name w:val="样式 楷体_GB2312 小四"/>
    <w:qFormat/>
    <w:uiPriority w:val="0"/>
    <w:rPr>
      <w:rFonts w:ascii="楷体_GB2312" w:hAnsi="楷体_GB2312" w:eastAsia="仿宋_GB2312"/>
      <w:sz w:val="24"/>
    </w:rPr>
  </w:style>
  <w:style w:type="character" w:customStyle="1" w:styleId="238">
    <w:name w:val="p141"/>
    <w:qFormat/>
    <w:uiPriority w:val="0"/>
    <w:rPr>
      <w:sz w:val="21"/>
      <w:szCs w:val="21"/>
    </w:rPr>
  </w:style>
  <w:style w:type="character" w:customStyle="1" w:styleId="239">
    <w:name w:val="15"/>
    <w:qFormat/>
    <w:uiPriority w:val="0"/>
    <w:rPr>
      <w:rFonts w:hint="default" w:ascii="Times New Roman" w:hAnsi="Times New Roman" w:cs="Times New Roman"/>
      <w:sz w:val="21"/>
      <w:szCs w:val="21"/>
    </w:rPr>
  </w:style>
  <w:style w:type="character" w:customStyle="1" w:styleId="240">
    <w:name w:val="active6"/>
    <w:qFormat/>
    <w:uiPriority w:val="0"/>
    <w:rPr>
      <w:color w:val="FFFFFF"/>
    </w:rPr>
  </w:style>
  <w:style w:type="character" w:customStyle="1" w:styleId="241">
    <w:name w:val="hilite6"/>
    <w:qFormat/>
    <w:uiPriority w:val="0"/>
    <w:rPr>
      <w:color w:val="000000"/>
    </w:rPr>
  </w:style>
  <w:style w:type="character" w:customStyle="1" w:styleId="242">
    <w:name w:val="hilite"/>
    <w:qFormat/>
    <w:uiPriority w:val="0"/>
    <w:rPr>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41205-77BA-4CAF-B8FF-A4500925FE31}">
  <ds:schemaRefs/>
</ds:datastoreItem>
</file>

<file path=docProps/app.xml><?xml version="1.0" encoding="utf-8"?>
<Properties xmlns="http://schemas.openxmlformats.org/officeDocument/2006/extended-properties" xmlns:vt="http://schemas.openxmlformats.org/officeDocument/2006/docPropsVTypes">
  <Template>Normal</Template>
  <Company>中国 北京市丰台区南四环186号四区12号楼，  电话：010-53259000，传真：53224777</Company>
  <Pages>65</Pages>
  <Words>6536</Words>
  <Characters>37257</Characters>
  <Lines>310</Lines>
  <Paragraphs>87</Paragraphs>
  <TotalTime>1</TotalTime>
  <ScaleCrop>false</ScaleCrop>
  <LinksUpToDate>false</LinksUpToDate>
  <CharactersWithSpaces>43706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2018-09-20T08:02:00Z</dcterms:created>
  <dc:creator>zhangli</dc:creator>
  <cp:lastModifiedBy>raohuiqin</cp:lastModifiedBy>
  <dcterms:modified xsi:type="dcterms:W3CDTF">2023-05-16T08:50:23Z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9F367BF86FC64AE59AD08C8DD26082A3</vt:lpwstr>
  </property>
</Properties>
</file>