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Modbus协议转换器</w:t>
      </w:r>
    </w:p>
    <w:p>
      <w:pPr>
        <w:jc w:val="center"/>
        <w:rPr>
          <w:rFonts w:hint="eastAsia" w:ascii="宋体" w:hAnsi="宋体" w:cs="宋体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  <w:t>接口定义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cs="宋体"/>
          <w:b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产品</w:t>
      </w:r>
      <w:r>
        <w:rPr>
          <w:rFonts w:hint="eastAsia" w:ascii="宋体" w:hAnsi="宋体" w:cs="宋体"/>
          <w:b/>
          <w:color w:val="000000" w:themeColor="text1"/>
          <w:sz w:val="40"/>
          <w:szCs w:val="40"/>
          <w:lang w:eastAsia="zh-CN"/>
          <w14:textFill>
            <w14:solidFill>
              <w14:schemeClr w14:val="tx1"/>
            </w14:solidFill>
          </w14:textFill>
        </w:rPr>
        <w:t>外观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eastAsia="宋体"/>
          <w:sz w:val="144"/>
          <w:szCs w:val="180"/>
          <w:lang w:eastAsia="zh-CN"/>
        </w:rPr>
      </w:pPr>
      <w:r>
        <w:rPr>
          <w:rFonts w:hint="eastAsia"/>
          <w:sz w:val="144"/>
          <w:szCs w:val="180"/>
          <w:lang w:eastAsia="zh-CN"/>
        </w:rPr>
        <w:t>外置卡</w:t>
      </w:r>
    </w:p>
    <w:p>
      <w:pPr>
        <w:numPr>
          <w:ilvl w:val="0"/>
          <w:numId w:val="0"/>
        </w:numPr>
        <w:spacing w:line="360" w:lineRule="auto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149090" cy="1751330"/>
            <wp:effectExtent l="0" t="0" r="381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</w:pPr>
      <w:r>
        <w:rPr>
          <w:rFonts w:hint="eastAsia"/>
          <w:sz w:val="144"/>
          <w:szCs w:val="180"/>
          <w:lang w:eastAsia="zh-CN"/>
        </w:rPr>
        <w:t>内置卡</w:t>
      </w:r>
      <w:r>
        <w:drawing>
          <wp:inline distT="0" distB="0" distL="114300" distR="114300">
            <wp:extent cx="4845050" cy="3060065"/>
            <wp:effectExtent l="0" t="0" r="1270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</w:p>
    <w:p>
      <w:pPr>
        <w:numPr>
          <w:ilvl w:val="0"/>
          <w:numId w:val="1"/>
        </w:numPr>
        <w:spacing w:line="360" w:lineRule="auto"/>
        <w:rPr>
          <w:rFonts w:hint="eastAsia" w:ascii="宋体" w:hAnsi="宋体" w:cs="宋体"/>
          <w:b/>
          <w:color w:val="000000" w:themeColor="text1"/>
          <w:sz w:val="40"/>
          <w:szCs w:val="4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40"/>
          <w:szCs w:val="40"/>
          <w:lang w:eastAsia="zh-CN"/>
          <w14:textFill>
            <w14:solidFill>
              <w14:schemeClr w14:val="tx1"/>
            </w14:solidFill>
          </w14:textFill>
        </w:rPr>
        <w:t>接口定义图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cs="宋体"/>
          <w:b/>
          <w:color w:val="333399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cs="宋体"/>
          <w:b/>
          <w:color w:val="333399"/>
          <w:sz w:val="32"/>
          <w:szCs w:val="32"/>
          <w:lang w:eastAsia="zh-CN"/>
        </w:rPr>
      </w:pPr>
      <w:r>
        <w:drawing>
          <wp:inline distT="0" distB="0" distL="114300" distR="114300">
            <wp:extent cx="4727575" cy="3892550"/>
            <wp:effectExtent l="0" t="0" r="15875" b="1270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389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cs="宋体"/>
          <w:b/>
          <w:color w:val="333399"/>
          <w:sz w:val="32"/>
          <w:szCs w:val="32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6238875" cy="3449955"/>
            <wp:effectExtent l="0" t="0" r="9525" b="1714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cs="宋体"/>
          <w:b/>
          <w:color w:val="000000" w:themeColor="text1"/>
          <w:sz w:val="40"/>
          <w:szCs w:val="4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40"/>
          <w:szCs w:val="40"/>
          <w:lang w:eastAsia="zh-CN"/>
          <w14:textFill>
            <w14:solidFill>
              <w14:schemeClr w14:val="tx1"/>
            </w14:solidFill>
          </w14:textFill>
        </w:rPr>
        <w:t>应用拓朴图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5420" cy="2569210"/>
            <wp:effectExtent l="0" t="0" r="11430" b="25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</w:p>
    <w:p>
      <w:pPr>
        <w:numPr>
          <w:ilvl w:val="0"/>
          <w:numId w:val="0"/>
        </w:numPr>
        <w:spacing w:line="360" w:lineRule="auto"/>
        <w:rPr>
          <w:rFonts w:hint="eastAsia"/>
          <w:lang w:eastAsia="zh-CN"/>
        </w:rPr>
      </w:pPr>
      <w:r>
        <w:drawing>
          <wp:inline distT="0" distB="0" distL="114300" distR="114300">
            <wp:extent cx="5272405" cy="2493010"/>
            <wp:effectExtent l="0" t="0" r="4445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color w:val="0000FF"/>
          <w:sz w:val="40"/>
          <w:szCs w:val="40"/>
          <w:lang w:eastAsia="zh-CN"/>
        </w:rPr>
      </w:pPr>
      <w:r>
        <w:drawing>
          <wp:inline distT="0" distB="0" distL="114300" distR="114300">
            <wp:extent cx="5262245" cy="2729865"/>
            <wp:effectExtent l="0" t="0" r="14605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cs="宋体"/>
          <w:b/>
          <w:color w:val="000000" w:themeColor="text1"/>
          <w:sz w:val="40"/>
          <w:szCs w:val="40"/>
          <w:lang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宋体" w:hAnsi="宋体" w:cs="宋体"/>
          <w:b/>
          <w:color w:val="000000" w:themeColor="text1"/>
          <w:sz w:val="40"/>
          <w:szCs w:val="40"/>
          <w:lang w:eastAsia="zh-CN"/>
          <w14:textFill>
            <w14:solidFill>
              <w14:schemeClr w14:val="tx1"/>
            </w14:solidFill>
          </w14:textFill>
        </w:rPr>
        <w:t>接口定义</w:t>
      </w:r>
    </w:p>
    <w:bookmarkEnd w:id="0"/>
    <w:p>
      <w:pPr>
        <w:numPr>
          <w:ilvl w:val="0"/>
          <w:numId w:val="0"/>
        </w:numPr>
        <w:spacing w:line="360" w:lineRule="auto"/>
        <w:rPr>
          <w:rFonts w:hint="eastAsia" w:ascii="宋体" w:hAnsi="宋体" w:cs="宋体"/>
          <w:b w:val="0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所采集的信号量在MODBUS中的表示：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设置</w:t>
      </w:r>
      <w:r>
        <w:rPr>
          <w:rFonts w:hint="eastAsia" w:ascii="宋体" w:hAnsi="宋体" w:cs="宋体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Web页面的IP地址：默认 </w:t>
      </w:r>
      <w:r>
        <w:rPr>
          <w:rFonts w:hint="eastAsia" w:ascii="宋体" w:hAnsi="宋体" w:cs="宋体"/>
          <w:b/>
          <w:bCs w:val="0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192.168.0.100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cs="宋体"/>
          <w:b w:val="0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采用MODBUS做为接口协议，产品支持MODBUS RTU标准，半双工，支持的寄存器定义如下：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cs="宋体"/>
          <w:b w:val="0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波特率（默认）：9600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cs="宋体"/>
          <w:b w:val="0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数据位：8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cs="宋体"/>
          <w:b w:val="0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停止位：1</w:t>
      </w:r>
    </w:p>
    <w:p>
      <w:pPr>
        <w:numPr>
          <w:ilvl w:val="0"/>
          <w:numId w:val="0"/>
        </w:numPr>
        <w:spacing w:line="360" w:lineRule="auto"/>
        <w:rPr>
          <w:b w:val="0"/>
          <w:bCs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校验位：无</w:t>
      </w:r>
    </w:p>
    <w:p>
      <w:pPr>
        <w:jc w:val="both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sz w:val="52"/>
          <w:szCs w:val="52"/>
          <w:lang w:eastAsia="zh-CN"/>
        </w:rPr>
        <w:t>单相</w:t>
      </w:r>
      <w:r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  <w:t>UPS</w:t>
      </w:r>
    </w:p>
    <w:tbl>
      <w:tblPr>
        <w:tblStyle w:val="4"/>
        <w:tblW w:w="964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0"/>
        <w:gridCol w:w="1710"/>
        <w:gridCol w:w="2730"/>
        <w:gridCol w:w="1095"/>
        <w:gridCol w:w="915"/>
        <w:gridCol w:w="13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03功能码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读取模拟量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寄存器地址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描述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含义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类型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倍率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5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InputVol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输入电压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INT32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0.01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5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DefOutVo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输入缺省电压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INT32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0.01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5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OutP_Vol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输出电压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INT32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0.01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5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Cur_Load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当前负载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INT32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0.01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5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InputFre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输入频率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INT32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0.01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Hz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5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CellBatV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电池单体电压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INT32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0.01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5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UPS_Temp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U P S温度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INT32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0.01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5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Batt_Cap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电池容量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INT32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0.01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5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Batt_Vol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电池总电压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INT32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0.01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5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01功能码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读取告警量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1为告警，0为正常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寄存器地址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描述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含义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ACFail_A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市电中断      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BatVol_A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电池电压低    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ByPass_A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旁路工作      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UPSFaltA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U P S故障     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StandbyA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U P S为后备式 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UPSTestA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测试中        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UPSShutA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U P S关机     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Beeper_A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喇叭开启      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ConnectA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U P S断线     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</w:tbl>
    <w:p>
      <w:pPr>
        <w:numPr>
          <w:ilvl w:val="0"/>
          <w:numId w:val="0"/>
        </w:numPr>
        <w:spacing w:line="360" w:lineRule="auto"/>
      </w:pPr>
    </w:p>
    <w:p>
      <w:pPr>
        <w:jc w:val="both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sz w:val="52"/>
          <w:szCs w:val="52"/>
          <w:lang w:eastAsia="zh-CN"/>
        </w:rPr>
        <w:t>三相</w:t>
      </w:r>
      <w:r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  <w:t>UPS</w:t>
      </w:r>
    </w:p>
    <w:tbl>
      <w:tblPr>
        <w:tblStyle w:val="4"/>
        <w:tblW w:w="94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87"/>
        <w:gridCol w:w="1670"/>
        <w:gridCol w:w="2667"/>
        <w:gridCol w:w="1069"/>
        <w:gridCol w:w="894"/>
        <w:gridCol w:w="13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03功能码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读取模拟量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寄存器地址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描述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含义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类型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倍率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4096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In_Vol_1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输入电压A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4098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In_Vol_2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输入电压B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4100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In_Vol_3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输入电压C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4102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OutVol_1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输出电压A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4104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OutVol_2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输出电压B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4106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OutVol_3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输出电压C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4108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In_Cur_1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输入电流A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4110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In_Cur_2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输入电流B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4112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In_Cur_3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输入电流C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4114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OutCur_1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输出电流A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4116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OutCur_2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输出电流B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4118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OutCur_3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输出电流C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4120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In_Pow_1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输入功率A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kW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4122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In_Pow_2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输入功率B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kW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4124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In_Pow_3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输入功率C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kW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4126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OutPow_1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输出功率A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kW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4128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OutPow_2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输出功率B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kW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4130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OutPow_3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输出功率C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kW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4132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InputFre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输入频率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Hz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4134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OutP_Fre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输出频率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Hz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4136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BypasFre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旁路频率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Hz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4138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OutLoad1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输出负载A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4140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OutLoad2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输出负载B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4142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OutLoad3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输出负载C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4144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PassVol1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旁路电压A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4146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PassVol2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旁路电压B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4148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PassVol3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旁路电压C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4150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PassCur1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旁路电流A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4152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PassCur2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旁路电流B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4154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PassCur3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旁路电流C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4156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Batt_Vol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电池电压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4158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Batt_Cur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电池电流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4160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Batt_Cap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电池容量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4162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UPS_Temp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机内温度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4164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TotlLoad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输出总负载 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4166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DchLimTi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剩余放电时间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INT32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0.01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01功能码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读取告警量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1为告警，0为正常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寄存器地址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描述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含义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4096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TempUp_A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过温        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4097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MainAC_A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市电故障    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4098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OutFal_A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输出故障    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4099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OutLoadA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过载        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4100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PassFalA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旁路故障    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4101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OutClosA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输出断开    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4102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SysClosA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关机        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4103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Charge_A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充电故障    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4104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SysClosA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系统休眠    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4105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FanFal_A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风扇故障    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4106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FusFal_A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熔丝故障    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4107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GenFal_A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故障发生    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4108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WaitPowA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自动开机激活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4109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ShuDly_A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关机延时激活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4110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ImmShu_A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立即关机激活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4111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DevCon_A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U P S 离线  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4112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BatFal_A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电池故障    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4113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BatLow_A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电池电压低  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4114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Bypass_A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旁路        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atLeast"/>
        </w:trPr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4115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UPSTestA</w:t>
            </w:r>
          </w:p>
        </w:tc>
        <w:tc>
          <w:tcPr>
            <w:tcW w:w="2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自检中       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</w:tbl>
    <w:p>
      <w:pPr>
        <w:numPr>
          <w:ilvl w:val="0"/>
          <w:numId w:val="0"/>
        </w:numPr>
        <w:spacing w:line="36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04BB04"/>
    <w:multiLevelType w:val="singleLevel"/>
    <w:tmpl w:val="5804BB04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A25CDC"/>
    <w:rsid w:val="0FB703D8"/>
    <w:rsid w:val="24BF4B66"/>
    <w:rsid w:val="289843DB"/>
    <w:rsid w:val="29246A3D"/>
    <w:rsid w:val="430742B6"/>
    <w:rsid w:val="44D1245D"/>
    <w:rsid w:val="46B92920"/>
    <w:rsid w:val="4B72260C"/>
    <w:rsid w:val="54392BCB"/>
    <w:rsid w:val="5CEB1CFA"/>
    <w:rsid w:val="663B3C15"/>
    <w:rsid w:val="6858612F"/>
    <w:rsid w:val="688537E5"/>
    <w:rsid w:val="6FF46223"/>
    <w:rsid w:val="75995076"/>
    <w:rsid w:val="7C26087F"/>
    <w:rsid w:val="7C495F42"/>
    <w:rsid w:val="7C7A6AF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customStyle="1" w:styleId="5">
    <w:name w:val="p0"/>
    <w:basedOn w:val="1"/>
    <w:qFormat/>
    <w:uiPriority w:val="0"/>
    <w:pPr>
      <w:widowControl/>
    </w:pPr>
    <w:rPr>
      <w:rFonts w:eastAsia="宋体"/>
      <w:kern w:val="0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martin</dc:creator>
  <cp:lastModifiedBy>martin</cp:lastModifiedBy>
  <dcterms:modified xsi:type="dcterms:W3CDTF">2017-02-06T06:43:47Z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