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①8合1</w:t>
      </w:r>
    </w:p>
    <w:p>
      <w:pPr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光照、紫外线</w:t>
      </w:r>
    </w:p>
    <w:p>
      <w:p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氨气NH3：17</w:t>
      </w:r>
    </w:p>
    <w:p>
      <w:p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一氧化碳CO:28</w:t>
      </w:r>
    </w:p>
    <w:p>
      <w:p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甲醛CH2O/HCHO:30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PM2.5、PM10、TVOC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②6合1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空气温度、空气湿度（外置探头方式）。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二氧化碳CO2:44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二氧化氮NO2:46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臭氧O3:48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二氧化硫SO2：64</w:t>
      </w:r>
    </w:p>
    <w:p>
      <w:pPr>
        <w:jc w:val="both"/>
        <w:rPr>
          <w:rFonts w:hint="default"/>
          <w:color w:val="FF0000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有线变送器通讯协议（博物馆空气质量检测）</w:t>
      </w:r>
    </w:p>
    <w:p>
      <w:pPr>
        <w:jc w:val="center"/>
      </w:pPr>
      <w:r>
        <w:rPr>
          <w:rFonts w:hint="eastAsia"/>
          <w:lang w:val="en-US" w:eastAsia="zh-CN"/>
        </w:rPr>
        <w:t>Modbus RTU V0.</w:t>
      </w:r>
      <w:r>
        <w:rPr>
          <w:rFonts w:hint="default"/>
          <w:lang w:eastAsia="zh-CN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3</w:t>
      </w:r>
      <w:bookmarkStart w:id="0" w:name="_GoBack"/>
      <w:bookmarkEnd w:id="0"/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通讯参数相关</w:t>
      </w:r>
    </w:p>
    <w:tbl>
      <w:tblPr>
        <w:tblStyle w:val="7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1753"/>
        <w:gridCol w:w="956"/>
        <w:gridCol w:w="872"/>
        <w:gridCol w:w="891"/>
        <w:gridCol w:w="1003"/>
        <w:gridCol w:w="1994"/>
      </w:tblGrid>
      <w:tr>
        <w:trPr>
          <w:jc w:val="center"/>
        </w:trPr>
        <w:tc>
          <w:tcPr>
            <w:tcW w:w="3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通讯接口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通讯波特率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（默认值）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起始位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停止位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校验方式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rPr>
          <w:jc w:val="center"/>
        </w:trPr>
        <w:tc>
          <w:tcPr>
            <w:tcW w:w="3007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RS485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(RS232/WIFI/GPRS/Ethnet RJ45)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9600bps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默认设备地址：1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可软件修改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变送器相关参数转换表</w:t>
      </w:r>
    </w:p>
    <w:tbl>
      <w:tblPr>
        <w:tblStyle w:val="7"/>
        <w:tblW w:w="1046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85"/>
        <w:gridCol w:w="1088"/>
        <w:gridCol w:w="1299"/>
        <w:gridCol w:w="1168"/>
        <w:gridCol w:w="1731"/>
        <w:gridCol w:w="2677"/>
      </w:tblGrid>
      <w:t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传感器名称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读写属性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(R 只读；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 只写；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R/W 读写；)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范围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001或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光照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Lux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0~65535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002或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Cs w:val="21"/>
                <w:lang w:val="en-US" w:eastAsia="zh-CN"/>
              </w:rPr>
              <w:t>紫外线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uW/cm</w:t>
            </w:r>
            <w:r>
              <w:rPr>
                <w:rFonts w:hint="eastAsia"/>
                <w:color w:val="0000FF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0~450uW/cm</w:t>
            </w:r>
            <w:r>
              <w:rPr>
                <w:rFonts w:hint="eastAsia"/>
                <w:color w:val="0000FF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003或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氨气NH3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0~5000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004或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一氧化碳CO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0~20000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005或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甲醛CH2O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0~5000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006或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Cs w:val="21"/>
                <w:lang w:val="en-US" w:eastAsia="zh-CN"/>
              </w:rPr>
              <w:t>PM2.5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μg/m³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0~500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007或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PM10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μg/m³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0~500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0000FF"/>
                <w:szCs w:val="21"/>
              </w:rPr>
              <w:t>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008或</w:t>
            </w:r>
          </w:p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3x0008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TVOC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0~60000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009或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3x0009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空气温度T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/1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℃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-40~80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负温度以补码表示，如：FFFF表示-0.1℃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010或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3x0010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空气湿度H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/1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%RH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0~100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011或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3x0011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二氧化碳CO2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ppm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400~5000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012或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3x0012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二氧化氮NO2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0~5000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013或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3x0013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臭氧O3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0~1000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4x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014或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3x0014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二氧化硫SO2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ppb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0~5000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4x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015或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3x0015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4x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016或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3x0016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4x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017或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3x0017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4x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018或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3x0018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设备地址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R/W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1~253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1~2</w:t>
            </w:r>
            <w:r>
              <w:rPr>
                <w:rFonts w:hint="eastAsia"/>
                <w:lang w:val="en-US" w:eastAsia="zh-CN"/>
              </w:rPr>
              <w:t>53</w:t>
            </w:r>
            <w:r>
              <w:rPr>
                <w:rFonts w:hint="eastAsia"/>
              </w:rPr>
              <w:t xml:space="preserve">，254 </w:t>
            </w:r>
            <w:r>
              <w:rPr>
                <w:rFonts w:hint="eastAsia"/>
                <w:lang w:val="en-US" w:eastAsia="zh-CN"/>
              </w:rPr>
              <w:t>万能查询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1（默认值）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4x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019或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3x0019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波特率设置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R/W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/1000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1~115（对应1200~115200bps）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波特率/1000</w:t>
            </w:r>
            <w:r>
              <w:rPr>
                <w:rFonts w:hint="eastAsia"/>
                <w:lang w:val="en-US" w:eastAsia="zh-CN"/>
              </w:rPr>
              <w:t>取整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</w:rPr>
              <w:t>9600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默认值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波特率设置值为9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4x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020或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3x0020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校验位设置（none 0;odd 1;even 2）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R/W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0、1、2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 none（默认）；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 odd;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 even;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numPr>
          <w:ilvl w:val="0"/>
          <w:numId w:val="1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读取变送器数据</w:t>
      </w:r>
      <w:r>
        <w:rPr>
          <w:rFonts w:hint="eastAsia"/>
          <w:szCs w:val="21"/>
          <w:lang w:val="en-US" w:eastAsia="zh-CN"/>
        </w:rPr>
        <w:t>格式</w:t>
      </w:r>
    </w:p>
    <w:tbl>
      <w:tblPr>
        <w:tblStyle w:val="7"/>
        <w:tblW w:w="1046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1444"/>
        <w:gridCol w:w="1378"/>
        <w:gridCol w:w="1350"/>
        <w:gridCol w:w="2437"/>
      </w:tblGrid>
      <w:tr>
        <w:tc>
          <w:tcPr>
            <w:tcW w:w="385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变送器地址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一条总线上</w:t>
            </w:r>
            <w:r>
              <w:rPr>
                <w:rFonts w:hint="eastAsia"/>
                <w:szCs w:val="21"/>
              </w:rPr>
              <w:t>总数量</w:t>
            </w:r>
            <w:r>
              <w:rPr>
                <w:rFonts w:hint="eastAsia"/>
                <w:szCs w:val="21"/>
                <w:lang w:val="en-US" w:eastAsia="zh-CN"/>
              </w:rPr>
              <w:t>最好</w:t>
            </w:r>
            <w:r>
              <w:rPr>
                <w:rFonts w:hint="eastAsia"/>
                <w:szCs w:val="21"/>
              </w:rPr>
              <w:t>不超过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个)</w:t>
            </w:r>
          </w:p>
        </w:tc>
        <w:tc>
          <w:tcPr>
            <w:tcW w:w="144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功能码</w:t>
            </w:r>
          </w:p>
        </w:tc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寄存器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偏移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寄存器字数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CRC16校验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（低位在前，高位在后）</w:t>
            </w:r>
          </w:p>
        </w:tc>
      </w:tr>
      <w:tr>
        <w:tc>
          <w:tcPr>
            <w:tcW w:w="3853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1~25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(0x01~0xFF)</w:t>
            </w:r>
          </w:p>
        </w:tc>
        <w:tc>
          <w:tcPr>
            <w:tcW w:w="144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</w:p>
        </w:tc>
        <w:tc>
          <w:tcPr>
            <w:tcW w:w="137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00 00</w:t>
            </w:r>
            <w:r>
              <w:rPr>
                <w:rFonts w:hint="eastAsia"/>
                <w:szCs w:val="21"/>
                <w:lang w:val="en-US" w:eastAsia="zh-CN"/>
              </w:rPr>
              <w:t>或其他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00 1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CRC_L,CRC_H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1.1、读取1#变送器的传感器所有数据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01 03 00 00 00 14 45 C5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设备地址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功能码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偏移地址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寄存器字长度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CRC校验</w:t>
            </w:r>
          </w:p>
        </w:tc>
      </w:tr>
      <w:tr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00 00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00 14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 C5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01 03 28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01 02 01 6C 00 D1 00 0C 02 83 00 24 00 35 00 0D 01 46 01 AF 00 01 00 00 00 00 00 00 00 00 00 00 00 00 00 01 00 09 00 00 6B 9E</w:t>
      </w:r>
    </w:p>
    <w:tbl>
      <w:tblPr>
        <w:tblStyle w:val="8"/>
        <w:tblW w:w="10453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705"/>
        <w:gridCol w:w="1706"/>
        <w:gridCol w:w="4275"/>
        <w:gridCol w:w="1172"/>
      </w:tblGrid>
      <w:tr>
        <w:tc>
          <w:tcPr>
            <w:tcW w:w="1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设备地址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功能码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返回的字节长度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传感器数据</w:t>
            </w:r>
          </w:p>
        </w:tc>
        <w:tc>
          <w:tcPr>
            <w:tcW w:w="11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CRC校验</w:t>
            </w:r>
          </w:p>
        </w:tc>
      </w:tr>
      <w:tr>
        <w:tc>
          <w:tcPr>
            <w:tcW w:w="1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 02 01 6C 00 D1 00 0C 02 83 00 24 00 35 00 01 01 46 01 AF 00 01 00 00 00 00 00 00 00 00 00 00 00 00 00 01 00 09 00 00</w:t>
            </w:r>
          </w:p>
        </w:tc>
        <w:tc>
          <w:tcPr>
            <w:tcW w:w="11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 9E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光照强度(LUX) 01 02，0x01*256 + 0x02= 258，258Lux；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紫外线强度(UV) 01 6C，0x01*256 + 0x6C = 364，364uW/cm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氨气(NH3) 00 D1，0x00*256 + 0xD1 = 209，209ppb；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一氧化碳(CO) 00 0C，0x0C = 12，12ppb；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甲醛(HCHO、CH2O) 02 83，0x02*256+0x87= 643，即643ppb；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PM2.5  00 24，0x00*256 + 0x24 =36，即36μg/m³；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PM10  00 35，0x00*256 + 0x35 = 53，即53μg/m³；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TVOC  00 01，0x01 = 1，1ppb；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空气温度（T） 01 46 ，0x01*256 + 0x46= 326，326/10℃=32.6℃；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空气湿度（H）01 AF，0x01*256+0XAF = 431，431/10%RH=43.1%RH;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二氧化碳（CO2）00 01，1ppm</w:t>
      </w:r>
      <w:r>
        <w:rPr>
          <w:rFonts w:hint="eastAsia"/>
          <w:vertAlign w:val="baseline"/>
          <w:lang w:val="en-US" w:eastAsia="zh-CN"/>
        </w:rPr>
        <w:t>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备用  00 00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备用</w:t>
      </w:r>
      <w:r>
        <w:rPr>
          <w:rFonts w:hint="eastAsia"/>
          <w:vertAlign w:val="baseline"/>
          <w:lang w:val="en-US" w:eastAsia="zh-CN"/>
        </w:rPr>
        <w:t xml:space="preserve"> 00 00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设备地址 00 01，地址1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波特率   00 09，9600bps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奇偶校验 00 00，无校验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当然也可以根据自己的需要读取有效的传感器数据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01 03 00 00 00 08 44 0C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01 03 10 01 14 01 5B 01 12 00 AD 02 64 00 00 00 00 00 00 4D EF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C973"/>
    <w:multiLevelType w:val="singleLevel"/>
    <w:tmpl w:val="5923C9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22BF"/>
    <w:rsid w:val="004D58BE"/>
    <w:rsid w:val="038C5B40"/>
    <w:rsid w:val="03BE60F7"/>
    <w:rsid w:val="044A5237"/>
    <w:rsid w:val="09234933"/>
    <w:rsid w:val="097F724E"/>
    <w:rsid w:val="0AA4542E"/>
    <w:rsid w:val="0C075750"/>
    <w:rsid w:val="0DF62682"/>
    <w:rsid w:val="0E061A38"/>
    <w:rsid w:val="0EFD6FC4"/>
    <w:rsid w:val="0FC62E96"/>
    <w:rsid w:val="13797BDC"/>
    <w:rsid w:val="192B6701"/>
    <w:rsid w:val="195B04DC"/>
    <w:rsid w:val="1D2208C1"/>
    <w:rsid w:val="1DD61C35"/>
    <w:rsid w:val="22D302D2"/>
    <w:rsid w:val="22F35EAF"/>
    <w:rsid w:val="249874FC"/>
    <w:rsid w:val="24D5332C"/>
    <w:rsid w:val="2B852C69"/>
    <w:rsid w:val="2BD52A11"/>
    <w:rsid w:val="2CE447D3"/>
    <w:rsid w:val="2D043823"/>
    <w:rsid w:val="2EC963CE"/>
    <w:rsid w:val="2FDC6C9E"/>
    <w:rsid w:val="301F6432"/>
    <w:rsid w:val="316A3CE3"/>
    <w:rsid w:val="324135DB"/>
    <w:rsid w:val="32D45E9D"/>
    <w:rsid w:val="347A0750"/>
    <w:rsid w:val="348D49AF"/>
    <w:rsid w:val="34BB1582"/>
    <w:rsid w:val="35E7DD98"/>
    <w:rsid w:val="36103A45"/>
    <w:rsid w:val="363E4FF8"/>
    <w:rsid w:val="37580B79"/>
    <w:rsid w:val="377B6201"/>
    <w:rsid w:val="39077FAA"/>
    <w:rsid w:val="3CF4756A"/>
    <w:rsid w:val="3F241289"/>
    <w:rsid w:val="41AF4633"/>
    <w:rsid w:val="41D8770E"/>
    <w:rsid w:val="43347CD0"/>
    <w:rsid w:val="44B23243"/>
    <w:rsid w:val="49D70F26"/>
    <w:rsid w:val="4C374CA5"/>
    <w:rsid w:val="4CC418C2"/>
    <w:rsid w:val="4E831BA7"/>
    <w:rsid w:val="52062DB3"/>
    <w:rsid w:val="563B4359"/>
    <w:rsid w:val="569D269D"/>
    <w:rsid w:val="56ED0D20"/>
    <w:rsid w:val="59BB4B9F"/>
    <w:rsid w:val="5BC669FA"/>
    <w:rsid w:val="5FA6201E"/>
    <w:rsid w:val="619F7420"/>
    <w:rsid w:val="62250743"/>
    <w:rsid w:val="64812714"/>
    <w:rsid w:val="65FD4895"/>
    <w:rsid w:val="67FD54D2"/>
    <w:rsid w:val="6B2C112D"/>
    <w:rsid w:val="6B5A53BC"/>
    <w:rsid w:val="6B5F37DD"/>
    <w:rsid w:val="6B905D31"/>
    <w:rsid w:val="6B9E4957"/>
    <w:rsid w:val="6C081669"/>
    <w:rsid w:val="6C515959"/>
    <w:rsid w:val="6EB55F95"/>
    <w:rsid w:val="6FC94021"/>
    <w:rsid w:val="72952A76"/>
    <w:rsid w:val="732435D1"/>
    <w:rsid w:val="73F5589F"/>
    <w:rsid w:val="76952C82"/>
    <w:rsid w:val="778E518D"/>
    <w:rsid w:val="79975A31"/>
    <w:rsid w:val="7A057E47"/>
    <w:rsid w:val="7DBB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sunhaogang</cp:lastModifiedBy>
  <dcterms:modified xsi:type="dcterms:W3CDTF">2021-05-09T09:54:26Z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