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8D122" w14:textId="578595B7" w:rsidR="00350DC9" w:rsidRPr="0013552A" w:rsidRDefault="0013552A" w:rsidP="0013552A">
      <w:pPr>
        <w:jc w:val="center"/>
        <w:rPr>
          <w:rFonts w:hint="eastAsia"/>
          <w:b/>
          <w:bCs/>
          <w:sz w:val="52"/>
          <w:szCs w:val="52"/>
        </w:rPr>
      </w:pPr>
      <w:r w:rsidRPr="0013552A">
        <w:rPr>
          <w:rFonts w:hint="eastAsia"/>
          <w:b/>
          <w:bCs/>
          <w:sz w:val="52"/>
          <w:szCs w:val="52"/>
        </w:rPr>
        <w:t>南瑞</w:t>
      </w:r>
      <w:r w:rsidRPr="0013552A">
        <w:rPr>
          <w:b/>
          <w:bCs/>
          <w:sz w:val="52"/>
          <w:szCs w:val="52"/>
        </w:rPr>
        <w:t>EMC测试总结</w:t>
      </w:r>
    </w:p>
    <w:p w14:paraId="1B275190" w14:textId="02F06816" w:rsidR="00DF6AC5" w:rsidRDefault="00A301A4" w:rsidP="00A301A4">
      <w:pPr>
        <w:pStyle w:val="1"/>
      </w:pPr>
      <w:r>
        <w:rPr>
          <w:rFonts w:hint="eastAsia"/>
        </w:rPr>
        <w:t>一、基本信息</w:t>
      </w:r>
    </w:p>
    <w:p w14:paraId="15FE0481" w14:textId="02F2BBF0" w:rsidR="00A301A4" w:rsidRDefault="00686C7F">
      <w:r>
        <w:tab/>
      </w:r>
      <w:r w:rsidR="001C5803">
        <w:rPr>
          <w:rFonts w:hint="eastAsia"/>
        </w:rPr>
        <w:t>送检</w:t>
      </w:r>
      <w:r w:rsidR="001C5803">
        <w:rPr>
          <w:rFonts w:hint="eastAsia"/>
        </w:rPr>
        <w:t>时间：2</w:t>
      </w:r>
      <w:r w:rsidR="001C5803">
        <w:t>020.6.1 – 2020.6.5</w:t>
      </w:r>
    </w:p>
    <w:p w14:paraId="2E0301CF" w14:textId="3EBDE4C4" w:rsidR="00686C7F" w:rsidRDefault="00686C7F" w:rsidP="00A301A4">
      <w:pPr>
        <w:ind w:firstLine="420"/>
      </w:pPr>
      <w:r>
        <w:rPr>
          <w:rFonts w:hint="eastAsia"/>
        </w:rPr>
        <w:t>送检主机：L</w:t>
      </w:r>
      <w:r>
        <w:t>200</w:t>
      </w:r>
    </w:p>
    <w:p w14:paraId="1D9F66F3" w14:textId="21679E09" w:rsidR="00004DBB" w:rsidRDefault="00686C7F">
      <w:pPr>
        <w:rPr>
          <w:rFonts w:hint="eastAsia"/>
        </w:rPr>
      </w:pPr>
      <w:r>
        <w:tab/>
      </w:r>
      <w:r>
        <w:rPr>
          <w:rFonts w:hint="eastAsia"/>
        </w:rPr>
        <w:t>送检数量：1台</w:t>
      </w:r>
    </w:p>
    <w:p w14:paraId="7C8E2F25" w14:textId="0BF5E3BA" w:rsidR="003C653C" w:rsidRDefault="00004DBB">
      <w:r>
        <w:tab/>
      </w:r>
      <w:r>
        <w:rPr>
          <w:rFonts w:hint="eastAsia"/>
        </w:rPr>
        <w:t>检测项目：</w:t>
      </w:r>
      <w:r w:rsidR="00286420">
        <w:rPr>
          <w:rFonts w:hint="eastAsia"/>
        </w:rPr>
        <w:t>（按测试先后排序）</w:t>
      </w:r>
    </w:p>
    <w:p w14:paraId="08DEC1A6" w14:textId="1F267692" w:rsidR="00004DBB" w:rsidRDefault="003C653C" w:rsidP="003C653C">
      <w:pPr>
        <w:ind w:left="1260"/>
      </w:pPr>
      <w:r>
        <w:rPr>
          <w:rFonts w:ascii="PingFangSC-Regular" w:hAnsi="PingFangSC-Regular"/>
          <w:szCs w:val="21"/>
          <w:shd w:val="clear" w:color="auto" w:fill="FFFFFF"/>
        </w:rPr>
        <w:t>1</w:t>
      </w:r>
      <w:r>
        <w:rPr>
          <w:rFonts w:ascii="PingFangSC-Regular" w:hAnsi="PingFangSC-Regular"/>
          <w:szCs w:val="21"/>
          <w:shd w:val="clear" w:color="auto" w:fill="FFFFFF"/>
        </w:rPr>
        <w:t>、快速瞬变脉冲群</w:t>
      </w:r>
      <w:r w:rsidR="00357FCA">
        <w:rPr>
          <w:rFonts w:ascii="PingFangSC-Regular" w:hAnsi="PingFangSC-Regular"/>
          <w:szCs w:val="21"/>
          <w:shd w:val="clear" w:color="auto" w:fill="FFFFFF"/>
        </w:rPr>
        <w:t xml:space="preserve"> </w:t>
      </w:r>
      <w:r>
        <w:rPr>
          <w:rFonts w:ascii="PingFangSC-Regular" w:hAnsi="PingFangSC-Regular"/>
          <w:szCs w:val="21"/>
        </w:rPr>
        <w:br/>
      </w:r>
      <w:r>
        <w:rPr>
          <w:rFonts w:ascii="PingFangSC-Regular" w:hAnsi="PingFangSC-Regular"/>
          <w:szCs w:val="21"/>
          <w:shd w:val="clear" w:color="auto" w:fill="FFFFFF"/>
        </w:rPr>
        <w:t>2</w:t>
      </w:r>
      <w:r>
        <w:rPr>
          <w:rFonts w:ascii="PingFangSC-Regular" w:hAnsi="PingFangSC-Regular"/>
          <w:szCs w:val="21"/>
          <w:shd w:val="clear" w:color="auto" w:fill="FFFFFF"/>
        </w:rPr>
        <w:t>、静电放电</w:t>
      </w:r>
      <w:r w:rsidR="00357FCA">
        <w:rPr>
          <w:rFonts w:ascii="PingFangSC-Regular" w:hAnsi="PingFangSC-Regular" w:hint="eastAsia"/>
          <w:szCs w:val="21"/>
          <w:shd w:val="clear" w:color="auto" w:fill="FFFFFF"/>
        </w:rPr>
        <w:t xml:space="preserve"> </w:t>
      </w:r>
      <w:r>
        <w:rPr>
          <w:rFonts w:ascii="PingFangSC-Regular" w:hAnsi="PingFangSC-Regular"/>
          <w:szCs w:val="21"/>
        </w:rPr>
        <w:br/>
      </w:r>
      <w:r>
        <w:rPr>
          <w:rFonts w:ascii="PingFangSC-Regular" w:hAnsi="PingFangSC-Regular"/>
          <w:szCs w:val="21"/>
          <w:shd w:val="clear" w:color="auto" w:fill="FFFFFF"/>
        </w:rPr>
        <w:t>3</w:t>
      </w:r>
      <w:r>
        <w:rPr>
          <w:rFonts w:ascii="PingFangSC-Regular" w:hAnsi="PingFangSC-Regular"/>
          <w:szCs w:val="21"/>
          <w:shd w:val="clear" w:color="auto" w:fill="FFFFFF"/>
        </w:rPr>
        <w:t>、单相谐波</w:t>
      </w:r>
      <w:r w:rsidR="00950F06">
        <w:rPr>
          <w:rFonts w:ascii="PingFangSC-Regular" w:hAnsi="PingFangSC-Regular" w:hint="eastAsia"/>
          <w:szCs w:val="21"/>
          <w:shd w:val="clear" w:color="auto" w:fill="FFFFFF"/>
        </w:rPr>
        <w:t>和</w:t>
      </w:r>
      <w:r>
        <w:rPr>
          <w:rFonts w:ascii="PingFangSC-Regular" w:hAnsi="PingFangSC-Regular"/>
          <w:szCs w:val="21"/>
          <w:shd w:val="clear" w:color="auto" w:fill="FFFFFF"/>
        </w:rPr>
        <w:t>电压跌落</w:t>
      </w:r>
      <w:r>
        <w:rPr>
          <w:rFonts w:ascii="PingFangSC-Regular" w:hAnsi="PingFangSC-Regular"/>
          <w:szCs w:val="21"/>
        </w:rPr>
        <w:br/>
      </w:r>
      <w:r w:rsidR="007D2020">
        <w:rPr>
          <w:rFonts w:ascii="PingFangSC-Regular" w:hAnsi="PingFangSC-Regular"/>
          <w:szCs w:val="21"/>
          <w:shd w:val="clear" w:color="auto" w:fill="FFFFFF"/>
        </w:rPr>
        <w:t>4</w:t>
      </w:r>
      <w:r>
        <w:rPr>
          <w:rFonts w:ascii="PingFangSC-Regular" w:hAnsi="PingFangSC-Regular"/>
          <w:szCs w:val="21"/>
          <w:shd w:val="clear" w:color="auto" w:fill="FFFFFF"/>
        </w:rPr>
        <w:t>、工频磁场</w:t>
      </w:r>
      <w:r>
        <w:rPr>
          <w:rFonts w:ascii="PingFangSC-Regular" w:hAnsi="PingFangSC-Regular"/>
          <w:szCs w:val="21"/>
        </w:rPr>
        <w:br/>
      </w:r>
      <w:r w:rsidR="007D2020">
        <w:rPr>
          <w:rFonts w:ascii="PingFangSC-Regular" w:hAnsi="PingFangSC-Regular"/>
          <w:szCs w:val="21"/>
          <w:shd w:val="clear" w:color="auto" w:fill="FFFFFF"/>
        </w:rPr>
        <w:t>5</w:t>
      </w:r>
      <w:r>
        <w:rPr>
          <w:rFonts w:ascii="PingFangSC-Regular" w:hAnsi="PingFangSC-Regular"/>
          <w:szCs w:val="21"/>
          <w:shd w:val="clear" w:color="auto" w:fill="FFFFFF"/>
        </w:rPr>
        <w:t>、阻尼振荡波</w:t>
      </w:r>
      <w:r w:rsidR="00286420">
        <w:rPr>
          <w:rFonts w:ascii="PingFangSC-Regular" w:hAnsi="PingFangSC-Regular"/>
          <w:szCs w:val="21"/>
          <w:shd w:val="clear" w:color="auto" w:fill="FFFFFF"/>
        </w:rPr>
        <w:tab/>
      </w:r>
      <w:r>
        <w:rPr>
          <w:rFonts w:ascii="PingFangSC-Regular" w:hAnsi="PingFangSC-Regular"/>
          <w:szCs w:val="21"/>
        </w:rPr>
        <w:br/>
      </w:r>
      <w:r w:rsidR="007D2020">
        <w:rPr>
          <w:rFonts w:ascii="PingFangSC-Regular" w:hAnsi="PingFangSC-Regular"/>
          <w:szCs w:val="21"/>
          <w:shd w:val="clear" w:color="auto" w:fill="FFFFFF"/>
        </w:rPr>
        <w:t>6</w:t>
      </w:r>
      <w:r>
        <w:rPr>
          <w:rFonts w:ascii="PingFangSC-Regular" w:hAnsi="PingFangSC-Regular"/>
          <w:szCs w:val="21"/>
          <w:shd w:val="clear" w:color="auto" w:fill="FFFFFF"/>
        </w:rPr>
        <w:t>、阻尼振荡磁场</w:t>
      </w:r>
      <w:r>
        <w:rPr>
          <w:rFonts w:ascii="PingFangSC-Regular" w:hAnsi="PingFangSC-Regular"/>
          <w:szCs w:val="21"/>
        </w:rPr>
        <w:br/>
      </w:r>
      <w:r w:rsidR="007D2020">
        <w:rPr>
          <w:rFonts w:ascii="PingFangSC-Regular" w:hAnsi="PingFangSC-Regular"/>
          <w:szCs w:val="21"/>
          <w:shd w:val="clear" w:color="auto" w:fill="FFFFFF"/>
        </w:rPr>
        <w:t>7</w:t>
      </w:r>
      <w:r>
        <w:rPr>
          <w:rFonts w:ascii="PingFangSC-Regular" w:hAnsi="PingFangSC-Regular"/>
          <w:szCs w:val="21"/>
          <w:shd w:val="clear" w:color="auto" w:fill="FFFFFF"/>
        </w:rPr>
        <w:t>、辐射电磁场</w:t>
      </w:r>
      <w:r>
        <w:rPr>
          <w:rFonts w:ascii="PingFangSC-Regular" w:hAnsi="PingFangSC-Regular"/>
          <w:szCs w:val="21"/>
        </w:rPr>
        <w:br/>
      </w:r>
      <w:r w:rsidR="007D2020">
        <w:rPr>
          <w:rFonts w:ascii="PingFangSC-Regular" w:hAnsi="PingFangSC-Regular"/>
          <w:szCs w:val="21"/>
          <w:shd w:val="clear" w:color="auto" w:fill="FFFFFF"/>
        </w:rPr>
        <w:t>8</w:t>
      </w:r>
      <w:r>
        <w:rPr>
          <w:rFonts w:ascii="PingFangSC-Regular" w:hAnsi="PingFangSC-Regular"/>
          <w:szCs w:val="21"/>
          <w:shd w:val="clear" w:color="auto" w:fill="FFFFFF"/>
        </w:rPr>
        <w:t>、</w:t>
      </w:r>
      <w:r w:rsidR="0017766B">
        <w:rPr>
          <w:rFonts w:hint="eastAsia"/>
        </w:rPr>
        <w:t>1</w:t>
      </w:r>
      <w:r w:rsidR="0017766B">
        <w:t>.2/50-8/20 uS浪涌</w:t>
      </w:r>
    </w:p>
    <w:p w14:paraId="219F7477" w14:textId="77777777" w:rsidR="0060118A" w:rsidRPr="0060118A" w:rsidRDefault="0060118A" w:rsidP="003C653C">
      <w:pPr>
        <w:ind w:left="1260"/>
        <w:rPr>
          <w:rFonts w:hint="eastAsia"/>
        </w:rPr>
      </w:pPr>
    </w:p>
    <w:p w14:paraId="40595926" w14:textId="069BDB60" w:rsidR="00A301A4" w:rsidRDefault="0060118A">
      <w:r>
        <w:tab/>
      </w:r>
      <w:r>
        <w:rPr>
          <w:rFonts w:hint="eastAsia"/>
        </w:rPr>
        <w:t>检测结果：不通过</w:t>
      </w:r>
    </w:p>
    <w:p w14:paraId="243B94DE" w14:textId="71FBBD22" w:rsidR="0060118A" w:rsidRDefault="0060118A">
      <w:pPr>
        <w:rPr>
          <w:rFonts w:hint="eastAsia"/>
        </w:rPr>
      </w:pPr>
      <w:r>
        <w:tab/>
      </w:r>
      <w:r>
        <w:rPr>
          <w:rFonts w:hint="eastAsia"/>
        </w:rPr>
        <w:t>不通过项目：通信口不能抗的住</w:t>
      </w:r>
      <w:r>
        <w:rPr>
          <w:rFonts w:hint="eastAsia"/>
        </w:rPr>
        <w:t>1</w:t>
      </w:r>
      <w:r>
        <w:t>.2/50-8/20 uS浪涌</w:t>
      </w:r>
    </w:p>
    <w:p w14:paraId="41469823" w14:textId="338C5D42" w:rsidR="00004DBB" w:rsidRDefault="00A301A4" w:rsidP="00A301A4">
      <w:pPr>
        <w:pStyle w:val="1"/>
        <w:rPr>
          <w:rFonts w:hint="eastAsia"/>
        </w:rPr>
      </w:pPr>
      <w:r>
        <w:rPr>
          <w:rFonts w:hint="eastAsia"/>
        </w:rPr>
        <w:t>二、检测项目说明</w:t>
      </w:r>
    </w:p>
    <w:p w14:paraId="501B9947" w14:textId="2E46904F" w:rsidR="00DF6AC5" w:rsidRDefault="00822F36" w:rsidP="0044424C">
      <w:pPr>
        <w:pStyle w:val="2"/>
        <w:rPr>
          <w:shd w:val="clear" w:color="auto" w:fill="FFFFFF"/>
        </w:rPr>
      </w:pPr>
      <w:r>
        <w:rPr>
          <w:rFonts w:hint="eastAsia"/>
        </w:rPr>
        <w:t>1、</w:t>
      </w:r>
      <w:r>
        <w:rPr>
          <w:shd w:val="clear" w:color="auto" w:fill="FFFFFF"/>
        </w:rPr>
        <w:t>快速瞬变脉冲群</w:t>
      </w:r>
    </w:p>
    <w:p w14:paraId="2B5D6A70" w14:textId="132A6A20" w:rsidR="003650A9" w:rsidRDefault="0044424C" w:rsidP="003650A9">
      <w:pPr>
        <w:rPr>
          <w:rFonts w:hint="eastAsia"/>
        </w:rPr>
      </w:pPr>
      <w:r>
        <w:rPr>
          <w:noProof/>
        </w:rPr>
        <w:drawing>
          <wp:inline distT="0" distB="0" distL="0" distR="0" wp14:anchorId="169A393E" wp14:editId="74A7F537">
            <wp:extent cx="5274310" cy="21082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108200"/>
                    </a:xfrm>
                    <a:prstGeom prst="rect">
                      <a:avLst/>
                    </a:prstGeom>
                  </pic:spPr>
                </pic:pic>
              </a:graphicData>
            </a:graphic>
          </wp:inline>
        </w:drawing>
      </w:r>
    </w:p>
    <w:p w14:paraId="39C90E0C" w14:textId="15817EEF" w:rsidR="003650A9" w:rsidRDefault="003650A9" w:rsidP="003650A9">
      <w:pPr>
        <w:pStyle w:val="2"/>
      </w:pPr>
      <w:r>
        <w:lastRenderedPageBreak/>
        <w:t xml:space="preserve">2、静电放电 </w:t>
      </w:r>
    </w:p>
    <w:p w14:paraId="23EF5BFC" w14:textId="0F14C770" w:rsidR="005B55E2" w:rsidRPr="005B55E2" w:rsidRDefault="005B55E2" w:rsidP="005B55E2">
      <w:pPr>
        <w:rPr>
          <w:rFonts w:hint="eastAsia"/>
        </w:rPr>
      </w:pPr>
      <w:r>
        <w:rPr>
          <w:noProof/>
        </w:rPr>
        <w:drawing>
          <wp:inline distT="0" distB="0" distL="0" distR="0" wp14:anchorId="2B33D0E8" wp14:editId="02AC0BD5">
            <wp:extent cx="5274310" cy="18065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806575"/>
                    </a:xfrm>
                    <a:prstGeom prst="rect">
                      <a:avLst/>
                    </a:prstGeom>
                  </pic:spPr>
                </pic:pic>
              </a:graphicData>
            </a:graphic>
          </wp:inline>
        </w:drawing>
      </w:r>
    </w:p>
    <w:p w14:paraId="5DEECEAB" w14:textId="26B51B99" w:rsidR="003650A9" w:rsidRDefault="003650A9" w:rsidP="003650A9">
      <w:pPr>
        <w:pStyle w:val="2"/>
      </w:pPr>
      <w:r>
        <w:t>3、单相谐波</w:t>
      </w:r>
      <w:r w:rsidR="00911377">
        <w:rPr>
          <w:rFonts w:hint="eastAsia"/>
        </w:rPr>
        <w:t>和</w:t>
      </w:r>
      <w:r>
        <w:t>电压跌落</w:t>
      </w:r>
    </w:p>
    <w:p w14:paraId="28D72103" w14:textId="44FD6B77" w:rsidR="001B6223" w:rsidRPr="001B6223" w:rsidRDefault="001B6223" w:rsidP="001B6223">
      <w:pPr>
        <w:rPr>
          <w:rFonts w:hint="eastAsia"/>
        </w:rPr>
      </w:pPr>
      <w:r>
        <w:rPr>
          <w:noProof/>
        </w:rPr>
        <w:drawing>
          <wp:inline distT="0" distB="0" distL="0" distR="0" wp14:anchorId="4910999C" wp14:editId="68031837">
            <wp:extent cx="5274310" cy="16757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675765"/>
                    </a:xfrm>
                    <a:prstGeom prst="rect">
                      <a:avLst/>
                    </a:prstGeom>
                  </pic:spPr>
                </pic:pic>
              </a:graphicData>
            </a:graphic>
          </wp:inline>
        </w:drawing>
      </w:r>
    </w:p>
    <w:p w14:paraId="2D7B6D7C" w14:textId="7FD552FF" w:rsidR="003650A9" w:rsidRDefault="00911377" w:rsidP="003650A9">
      <w:pPr>
        <w:pStyle w:val="2"/>
      </w:pPr>
      <w:r>
        <w:t>4</w:t>
      </w:r>
      <w:r w:rsidR="003650A9">
        <w:t>、工频磁场</w:t>
      </w:r>
    </w:p>
    <w:p w14:paraId="35DE009D" w14:textId="69EE003A" w:rsidR="005F5BDA" w:rsidRPr="005F5BDA" w:rsidRDefault="005F5BDA" w:rsidP="005F5BDA">
      <w:pPr>
        <w:rPr>
          <w:rFonts w:hint="eastAsia"/>
        </w:rPr>
      </w:pPr>
      <w:r>
        <w:rPr>
          <w:noProof/>
        </w:rPr>
        <w:drawing>
          <wp:inline distT="0" distB="0" distL="0" distR="0" wp14:anchorId="6A8BAD00" wp14:editId="32A33ED1">
            <wp:extent cx="5274310" cy="16687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668780"/>
                    </a:xfrm>
                    <a:prstGeom prst="rect">
                      <a:avLst/>
                    </a:prstGeom>
                  </pic:spPr>
                </pic:pic>
              </a:graphicData>
            </a:graphic>
          </wp:inline>
        </w:drawing>
      </w:r>
    </w:p>
    <w:p w14:paraId="7323EF15" w14:textId="2F98681F" w:rsidR="003650A9" w:rsidRDefault="00911377" w:rsidP="003650A9">
      <w:pPr>
        <w:pStyle w:val="2"/>
      </w:pPr>
      <w:r>
        <w:lastRenderedPageBreak/>
        <w:t>5</w:t>
      </w:r>
      <w:r w:rsidR="003650A9">
        <w:t>、阻尼振荡波</w:t>
      </w:r>
      <w:r w:rsidR="003650A9">
        <w:tab/>
      </w:r>
    </w:p>
    <w:p w14:paraId="04DF4921" w14:textId="15280D36" w:rsidR="00B236F2" w:rsidRPr="00B236F2" w:rsidRDefault="00B236F2" w:rsidP="00B236F2">
      <w:pPr>
        <w:rPr>
          <w:rFonts w:hint="eastAsia"/>
        </w:rPr>
      </w:pPr>
      <w:r>
        <w:rPr>
          <w:noProof/>
        </w:rPr>
        <w:drawing>
          <wp:inline distT="0" distB="0" distL="0" distR="0" wp14:anchorId="3C8F85AB" wp14:editId="29D6790B">
            <wp:extent cx="5274310" cy="20732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073275"/>
                    </a:xfrm>
                    <a:prstGeom prst="rect">
                      <a:avLst/>
                    </a:prstGeom>
                  </pic:spPr>
                </pic:pic>
              </a:graphicData>
            </a:graphic>
          </wp:inline>
        </w:drawing>
      </w:r>
    </w:p>
    <w:p w14:paraId="4497EBF2" w14:textId="5226ECC2" w:rsidR="003650A9" w:rsidRDefault="00911377" w:rsidP="003650A9">
      <w:pPr>
        <w:pStyle w:val="2"/>
      </w:pPr>
      <w:r>
        <w:t>6</w:t>
      </w:r>
      <w:r w:rsidR="003650A9">
        <w:t>、阻尼振荡磁场</w:t>
      </w:r>
    </w:p>
    <w:p w14:paraId="3A55A146" w14:textId="63838A8F" w:rsidR="009C7C1E" w:rsidRPr="009C7C1E" w:rsidRDefault="009C7C1E" w:rsidP="009C7C1E">
      <w:pPr>
        <w:rPr>
          <w:rFonts w:hint="eastAsia"/>
        </w:rPr>
      </w:pPr>
      <w:r>
        <w:rPr>
          <w:noProof/>
        </w:rPr>
        <w:drawing>
          <wp:inline distT="0" distB="0" distL="0" distR="0" wp14:anchorId="486770AE" wp14:editId="485F588F">
            <wp:extent cx="5274310" cy="16179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617980"/>
                    </a:xfrm>
                    <a:prstGeom prst="rect">
                      <a:avLst/>
                    </a:prstGeom>
                  </pic:spPr>
                </pic:pic>
              </a:graphicData>
            </a:graphic>
          </wp:inline>
        </w:drawing>
      </w:r>
    </w:p>
    <w:p w14:paraId="13436B5F" w14:textId="7EAFDA60" w:rsidR="003650A9" w:rsidRDefault="00911377" w:rsidP="003650A9">
      <w:pPr>
        <w:pStyle w:val="2"/>
      </w:pPr>
      <w:r>
        <w:t>7</w:t>
      </w:r>
      <w:r w:rsidR="003650A9">
        <w:t>、辐射电磁场</w:t>
      </w:r>
    </w:p>
    <w:p w14:paraId="3B598DE3" w14:textId="2D9766A6" w:rsidR="00C26FB7" w:rsidRPr="00C26FB7" w:rsidRDefault="00C26FB7" w:rsidP="00C26FB7">
      <w:pPr>
        <w:rPr>
          <w:rFonts w:hint="eastAsia"/>
        </w:rPr>
      </w:pPr>
      <w:r>
        <w:rPr>
          <w:noProof/>
        </w:rPr>
        <w:drawing>
          <wp:inline distT="0" distB="0" distL="0" distR="0" wp14:anchorId="2449B796" wp14:editId="465DAB5B">
            <wp:extent cx="5274310" cy="25584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58415"/>
                    </a:xfrm>
                    <a:prstGeom prst="rect">
                      <a:avLst/>
                    </a:prstGeom>
                  </pic:spPr>
                </pic:pic>
              </a:graphicData>
            </a:graphic>
          </wp:inline>
        </w:drawing>
      </w:r>
    </w:p>
    <w:p w14:paraId="5D9EEE38" w14:textId="04E01829" w:rsidR="00DF6AC5" w:rsidRPr="003650A9" w:rsidRDefault="00911377" w:rsidP="003650A9">
      <w:pPr>
        <w:pStyle w:val="2"/>
      </w:pPr>
      <w:r>
        <w:lastRenderedPageBreak/>
        <w:t>8</w:t>
      </w:r>
      <w:r w:rsidR="003650A9">
        <w:t>、</w:t>
      </w:r>
      <w:r w:rsidR="00B808FB">
        <w:rPr>
          <w:rFonts w:hint="eastAsia"/>
        </w:rPr>
        <w:t>1</w:t>
      </w:r>
      <w:r w:rsidR="00B808FB">
        <w:t>.2/50-8/20 uS</w:t>
      </w:r>
      <w:r w:rsidR="003650A9">
        <w:t>浪涌</w:t>
      </w:r>
    </w:p>
    <w:p w14:paraId="0333589A" w14:textId="18A073E3" w:rsidR="00DF6AC5" w:rsidRDefault="005560C0">
      <w:r>
        <w:rPr>
          <w:noProof/>
        </w:rPr>
        <w:drawing>
          <wp:inline distT="0" distB="0" distL="0" distR="0" wp14:anchorId="5E8A9292" wp14:editId="3FB55321">
            <wp:extent cx="5274310" cy="189420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894205"/>
                    </a:xfrm>
                    <a:prstGeom prst="rect">
                      <a:avLst/>
                    </a:prstGeom>
                  </pic:spPr>
                </pic:pic>
              </a:graphicData>
            </a:graphic>
          </wp:inline>
        </w:drawing>
      </w:r>
    </w:p>
    <w:p w14:paraId="5B33354B" w14:textId="56906951" w:rsidR="00DF6AC5" w:rsidRDefault="00DF6AC5"/>
    <w:p w14:paraId="7D2537EA" w14:textId="1F240519" w:rsidR="00DF6AC5" w:rsidRDefault="00037E1B" w:rsidP="00037E1B">
      <w:pPr>
        <w:pStyle w:val="1"/>
      </w:pPr>
      <w:r>
        <w:rPr>
          <w:rFonts w:hint="eastAsia"/>
        </w:rPr>
        <w:t>三、</w:t>
      </w:r>
      <w:r w:rsidR="00A143EE">
        <w:rPr>
          <w:rFonts w:hint="eastAsia"/>
        </w:rPr>
        <w:t>测试</w:t>
      </w:r>
      <w:r w:rsidR="00A80192">
        <w:rPr>
          <w:rFonts w:hint="eastAsia"/>
        </w:rPr>
        <w:t>过程</w:t>
      </w:r>
      <w:r>
        <w:rPr>
          <w:rFonts w:hint="eastAsia"/>
        </w:rPr>
        <w:t>阐述</w:t>
      </w:r>
    </w:p>
    <w:p w14:paraId="6BF08AE3" w14:textId="24316ABA" w:rsidR="00B61560" w:rsidRDefault="00B61560" w:rsidP="00B61560">
      <w:pPr>
        <w:ind w:firstLine="420"/>
      </w:pPr>
      <w:r>
        <w:rPr>
          <w:rFonts w:hint="eastAsia"/>
        </w:rPr>
        <w:t>由于缺少经验</w:t>
      </w:r>
      <w:r w:rsidR="007564A9">
        <w:rPr>
          <w:rFonts w:hint="eastAsia"/>
        </w:rPr>
        <w:t>（不管是测试流程还是主机准备），</w:t>
      </w:r>
      <w:r>
        <w:rPr>
          <w:rFonts w:hint="eastAsia"/>
        </w:rPr>
        <w:t>在测试前没有针对性的进行准备，导致进行测试时非常被动</w:t>
      </w:r>
      <w:r w:rsidR="007564A9">
        <w:rPr>
          <w:rFonts w:hint="eastAsia"/>
        </w:rPr>
        <w:t>。</w:t>
      </w:r>
    </w:p>
    <w:p w14:paraId="16D81A98" w14:textId="35D55068" w:rsidR="00744FB4" w:rsidRPr="00744FB4" w:rsidRDefault="00744FB4" w:rsidP="00744FB4">
      <w:pPr>
        <w:pStyle w:val="2"/>
        <w:rPr>
          <w:rFonts w:hint="eastAsia"/>
        </w:rPr>
      </w:pPr>
      <w:r>
        <w:t>1</w:t>
      </w:r>
      <w:r>
        <w:rPr>
          <w:rFonts w:hint="eastAsia"/>
        </w:rPr>
        <w:t>、沟通</w:t>
      </w:r>
      <w:r w:rsidR="00A672F9">
        <w:rPr>
          <w:rFonts w:hint="eastAsia"/>
        </w:rPr>
        <w:t>注意点</w:t>
      </w:r>
    </w:p>
    <w:p w14:paraId="00E3BE48" w14:textId="5F6B2D31" w:rsidR="0075015A" w:rsidRDefault="003A499F" w:rsidP="00B61560">
      <w:pPr>
        <w:ind w:firstLine="420"/>
      </w:pPr>
      <w:r>
        <w:rPr>
          <w:rFonts w:hint="eastAsia"/>
        </w:rPr>
        <w:t>1、</w:t>
      </w:r>
      <w:r w:rsidR="0075015A">
        <w:rPr>
          <w:rFonts w:hint="eastAsia"/>
        </w:rPr>
        <w:t>一般测试的接口是主机上所有的接口，包括2</w:t>
      </w:r>
      <w:r w:rsidR="0075015A">
        <w:t>20</w:t>
      </w:r>
      <w:r w:rsidR="0075015A">
        <w:rPr>
          <w:rFonts w:hint="eastAsia"/>
        </w:rPr>
        <w:t>V电源口、DI口、DO口、AI口、RS</w:t>
      </w:r>
      <w:r w:rsidR="0075015A">
        <w:t>485</w:t>
      </w:r>
      <w:r w:rsidR="0075015A">
        <w:rPr>
          <w:rFonts w:hint="eastAsia"/>
        </w:rPr>
        <w:t>口和RS</w:t>
      </w:r>
      <w:r w:rsidR="0075015A">
        <w:t>232</w:t>
      </w:r>
      <w:r w:rsidR="0075015A">
        <w:rPr>
          <w:rFonts w:hint="eastAsia"/>
        </w:rPr>
        <w:t>口</w:t>
      </w:r>
      <w:r>
        <w:rPr>
          <w:rFonts w:hint="eastAsia"/>
        </w:rPr>
        <w:t>（</w:t>
      </w:r>
      <w:r w:rsidR="00FF6819">
        <w:rPr>
          <w:rFonts w:hint="eastAsia"/>
        </w:rPr>
        <w:t>除2</w:t>
      </w:r>
      <w:r w:rsidR="00FF6819">
        <w:t>20</w:t>
      </w:r>
      <w:r w:rsidR="00FF6819">
        <w:rPr>
          <w:rFonts w:hint="eastAsia"/>
        </w:rPr>
        <w:t>V电源口，其他</w:t>
      </w:r>
      <w:r>
        <w:rPr>
          <w:rFonts w:hint="eastAsia"/>
        </w:rPr>
        <w:t>简称通信口）</w:t>
      </w:r>
      <w:r w:rsidR="0075015A">
        <w:rPr>
          <w:rFonts w:hint="eastAsia"/>
        </w:rPr>
        <w:t>等。但是在实际测试中，我们拿了一份之前的测试报告和对测试人员说本次主机是从之前测试过的主机升级而来的，硬件上没有改动，只是增加了一些接口以针对不同的接线要求和不同的应用场景，因此测试人员可能会减少一些接口的测试（当然，测试人员也会看是否是关系户，会有一定的放水）</w:t>
      </w:r>
      <w:r w:rsidR="001A4E8F">
        <w:rPr>
          <w:rFonts w:hint="eastAsia"/>
        </w:rPr>
        <w:t>。</w:t>
      </w:r>
    </w:p>
    <w:p w14:paraId="10E533E6" w14:textId="25E216B1" w:rsidR="001A4E8F" w:rsidRDefault="003A499F" w:rsidP="003A499F">
      <w:pPr>
        <w:ind w:firstLine="420"/>
      </w:pPr>
      <w:r>
        <w:t>2</w:t>
      </w:r>
      <w:r>
        <w:rPr>
          <w:rFonts w:hint="eastAsia"/>
        </w:rPr>
        <w:t>、</w:t>
      </w:r>
      <w:r w:rsidR="001A4E8F">
        <w:rPr>
          <w:rFonts w:hint="eastAsia"/>
        </w:rPr>
        <w:t>在测试端口的选择上，本来是让我们自己选择的，最开始我是打算测试RS</w:t>
      </w:r>
      <w:r w:rsidR="001A4E8F">
        <w:t>485</w:t>
      </w:r>
      <w:r w:rsidR="001A4E8F">
        <w:rPr>
          <w:rFonts w:hint="eastAsia"/>
        </w:rPr>
        <w:t>接口的，但是由于没准备好，导致在现场接线比较繁琐，测试人员看得不耐烦，在后面测试人员会挑毛病，或者直接指定测试某个接口（本次我们就被指定测试电源口和AI口，其中电源口是必须要测的）</w:t>
      </w:r>
    </w:p>
    <w:p w14:paraId="12892BBA" w14:textId="7CB09FDE" w:rsidR="003A499F" w:rsidRDefault="003A499F" w:rsidP="00B61560">
      <w:pPr>
        <w:ind w:firstLine="420"/>
      </w:pPr>
      <w:r>
        <w:t>3</w:t>
      </w:r>
      <w:r>
        <w:rPr>
          <w:rFonts w:hint="eastAsia"/>
        </w:rPr>
        <w:t>、在测试等级上，如果想进电网行业，一般电源口必须做4级测试，这个不能降级测试，但是在通信口上，可以降一级测试，也就是说，可以选4级或者</w:t>
      </w:r>
      <w:r>
        <w:t>3</w:t>
      </w:r>
      <w:r>
        <w:rPr>
          <w:rFonts w:hint="eastAsia"/>
        </w:rPr>
        <w:t>级来测试，这个要在测试之前就说好，不然就直接默认全部4级。</w:t>
      </w:r>
    </w:p>
    <w:p w14:paraId="6F3F3B18" w14:textId="17E62753" w:rsidR="00FF6819" w:rsidRDefault="003A499F" w:rsidP="00C152D8">
      <w:pPr>
        <w:ind w:firstLine="420"/>
        <w:rPr>
          <w:rFonts w:hint="eastAsia"/>
        </w:rPr>
      </w:pPr>
      <w:r>
        <w:t>4</w:t>
      </w:r>
      <w:r>
        <w:rPr>
          <w:rFonts w:hint="eastAsia"/>
        </w:rPr>
        <w:t>、在测试人员面前，不能说关于主机里面的防护弱点，比如说，某某通信口防护比较弱或者</w:t>
      </w:r>
      <w:r>
        <w:rPr>
          <w:rFonts w:hint="eastAsia"/>
        </w:rPr>
        <w:t>某某通信口防护比较</w:t>
      </w:r>
      <w:r>
        <w:rPr>
          <w:rFonts w:hint="eastAsia"/>
        </w:rPr>
        <w:t>强，如果这样说的话，测试人员会挑弱</w:t>
      </w:r>
      <w:r w:rsidR="008A3348">
        <w:rPr>
          <w:rFonts w:hint="eastAsia"/>
        </w:rPr>
        <w:t>防护</w:t>
      </w:r>
      <w:r>
        <w:rPr>
          <w:rFonts w:hint="eastAsia"/>
        </w:rPr>
        <w:t>的通信口来测试的。</w:t>
      </w:r>
    </w:p>
    <w:p w14:paraId="014D0C44" w14:textId="7A5674FB" w:rsidR="003A499F" w:rsidRDefault="00C152D8" w:rsidP="00B61560">
      <w:pPr>
        <w:ind w:firstLine="420"/>
      </w:pPr>
      <w:r>
        <w:rPr>
          <w:rFonts w:hint="eastAsia"/>
        </w:rPr>
        <w:t>5、测试人员会询问，主机连接的传感器距离是多少（也就是连线的长度），因为不同的长度，测试连接也不一样，所以回答这个问题时，就说不会超过1</w:t>
      </w:r>
      <w:r>
        <w:t>0</w:t>
      </w:r>
      <w:r>
        <w:rPr>
          <w:rFonts w:hint="eastAsia"/>
        </w:rPr>
        <w:t>米。（PS 猜测是越长，测试越严苛，不过的概率更大）。</w:t>
      </w:r>
    </w:p>
    <w:p w14:paraId="61D2BCBD" w14:textId="37CC18F7" w:rsidR="00620B98" w:rsidRPr="00B61560" w:rsidRDefault="00620B98" w:rsidP="00B61560">
      <w:pPr>
        <w:ind w:firstLine="420"/>
        <w:rPr>
          <w:rFonts w:hint="eastAsia"/>
        </w:rPr>
      </w:pPr>
      <w:r>
        <w:rPr>
          <w:rFonts w:hint="eastAsia"/>
        </w:rPr>
        <w:t>6、理论上是应该连接好传感器再进行测试的，但由于传感器不一定过4级测试，所以一般是测试前接上传感器，看看主机是否能通信，再断开传感器进行测试，测试完成后连接传感器看是否通信正常。</w:t>
      </w:r>
    </w:p>
    <w:p w14:paraId="648232BD" w14:textId="2C13FEA6" w:rsidR="00DF6AC5" w:rsidRDefault="00744FB4" w:rsidP="00A143EE">
      <w:pPr>
        <w:pStyle w:val="2"/>
        <w:rPr>
          <w:rFonts w:hint="eastAsia"/>
        </w:rPr>
      </w:pPr>
      <w:r>
        <w:lastRenderedPageBreak/>
        <w:t>2</w:t>
      </w:r>
      <w:r w:rsidR="00620B98">
        <w:rPr>
          <w:rFonts w:hint="eastAsia"/>
        </w:rPr>
        <w:t>、</w:t>
      </w:r>
      <w:r w:rsidR="005724CB">
        <w:rPr>
          <w:rFonts w:hint="eastAsia"/>
        </w:rPr>
        <w:t>主机</w:t>
      </w:r>
      <w:r w:rsidR="00A143EE">
        <w:rPr>
          <w:rFonts w:hint="eastAsia"/>
        </w:rPr>
        <w:t>测前准备</w:t>
      </w:r>
    </w:p>
    <w:p w14:paraId="70C82FBE" w14:textId="249599B7" w:rsidR="00DF6AC5" w:rsidRDefault="00B61560">
      <w:r>
        <w:tab/>
      </w:r>
      <w:r w:rsidR="00620B98">
        <w:rPr>
          <w:rFonts w:hint="eastAsia"/>
        </w:rPr>
        <w:t>（1）、主机机箱必须有接地螺丝，在测试过程中需要可靠接地（和电源地是不一样的）</w:t>
      </w:r>
    </w:p>
    <w:p w14:paraId="1A36D149" w14:textId="6AA932D3" w:rsidR="00620B98" w:rsidRDefault="00620B98">
      <w:r>
        <w:tab/>
      </w:r>
      <w:r>
        <w:rPr>
          <w:rFonts w:hint="eastAsia"/>
        </w:rPr>
        <w:t>（2）、传感器的接线必须要简单，比如4</w:t>
      </w:r>
      <w:r>
        <w:t>85</w:t>
      </w:r>
      <w:r>
        <w:rPr>
          <w:rFonts w:hint="eastAsia"/>
        </w:rPr>
        <w:t>温度传感器，就应该用1</w:t>
      </w:r>
      <w:r>
        <w:t>2</w:t>
      </w:r>
      <w:r>
        <w:rPr>
          <w:rFonts w:hint="eastAsia"/>
        </w:rPr>
        <w:t>V电池给传感器供电，并把4</w:t>
      </w:r>
      <w:r>
        <w:t>85</w:t>
      </w:r>
      <w:r>
        <w:rPr>
          <w:rFonts w:hint="eastAsia"/>
        </w:rPr>
        <w:t>信号线引出，等到测试时，只需要把4</w:t>
      </w:r>
      <w:r>
        <w:t>85</w:t>
      </w:r>
      <w:r>
        <w:rPr>
          <w:rFonts w:hint="eastAsia"/>
        </w:rPr>
        <w:t>信号连接到主机就好（测试场地有测试夹子，可以把4</w:t>
      </w:r>
      <w:r>
        <w:t>85</w:t>
      </w:r>
      <w:r>
        <w:rPr>
          <w:rFonts w:hint="eastAsia"/>
        </w:rPr>
        <w:t>信号连接到夹子上，在连接主机时，直接夹上即可</w:t>
      </w:r>
      <w:r w:rsidR="00562BA1">
        <w:rPr>
          <w:rFonts w:hint="eastAsia"/>
        </w:rPr>
        <w:t>，不</w:t>
      </w:r>
      <w:r w:rsidR="00C12EF2">
        <w:rPr>
          <w:rFonts w:hint="eastAsia"/>
        </w:rPr>
        <w:t>用</w:t>
      </w:r>
      <w:r w:rsidR="002C3828">
        <w:rPr>
          <w:rFonts w:hint="eastAsia"/>
        </w:rPr>
        <w:t>扭</w:t>
      </w:r>
      <w:r w:rsidR="00562BA1">
        <w:rPr>
          <w:rFonts w:hint="eastAsia"/>
        </w:rPr>
        <w:t>螺丝</w:t>
      </w:r>
      <w:r>
        <w:rPr>
          <w:rFonts w:hint="eastAsia"/>
        </w:rPr>
        <w:t>）</w:t>
      </w:r>
    </w:p>
    <w:p w14:paraId="581070BC" w14:textId="48EB57C7" w:rsidR="00620B98" w:rsidRDefault="00620B98">
      <w:r>
        <w:tab/>
      </w:r>
      <w:r>
        <w:rPr>
          <w:rFonts w:hint="eastAsia"/>
        </w:rPr>
        <w:t>（3）、主机软件的应该针对性的调整，比如把需要测试通信口信息显示到动环屏上，这样就可以减少了</w:t>
      </w:r>
      <w:r w:rsidR="00562BA1">
        <w:rPr>
          <w:rFonts w:hint="eastAsia"/>
        </w:rPr>
        <w:t>测试</w:t>
      </w:r>
      <w:r>
        <w:rPr>
          <w:rFonts w:hint="eastAsia"/>
        </w:rPr>
        <w:t>项目</w:t>
      </w:r>
      <w:r w:rsidR="00562BA1">
        <w:rPr>
          <w:rFonts w:hint="eastAsia"/>
        </w:rPr>
        <w:t>（理论上所以接口都要测试，但是我们说这些接口不用到，所以可以不测，比如网络口，因为要连接电脑，说要这个也需要测试的）。</w:t>
      </w:r>
    </w:p>
    <w:p w14:paraId="079351A0" w14:textId="481F5067" w:rsidR="00562BA1" w:rsidRDefault="00562BA1"/>
    <w:p w14:paraId="745C6997" w14:textId="4C7F26BB" w:rsidR="00DF06E5" w:rsidRDefault="00DF06E5" w:rsidP="00DF06E5">
      <w:pPr>
        <w:pStyle w:val="2"/>
        <w:rPr>
          <w:rFonts w:hint="eastAsia"/>
        </w:rPr>
      </w:pPr>
      <w:r>
        <w:rPr>
          <w:rFonts w:hint="eastAsia"/>
        </w:rPr>
        <w:t>3、测试过程</w:t>
      </w:r>
    </w:p>
    <w:p w14:paraId="06AF44D8" w14:textId="767FE57F" w:rsidR="00DF6AC5" w:rsidRDefault="00240CEA">
      <w:r>
        <w:tab/>
      </w:r>
      <w:r w:rsidR="00A80192">
        <w:rPr>
          <w:rFonts w:hint="eastAsia"/>
        </w:rPr>
        <w:t>（1）、</w:t>
      </w:r>
      <w:r>
        <w:rPr>
          <w:rFonts w:hint="eastAsia"/>
        </w:rPr>
        <w:t>在测试过程中，因为实验不在同一个地方，</w:t>
      </w:r>
      <w:r>
        <w:rPr>
          <w:rFonts w:hint="eastAsia"/>
        </w:rPr>
        <w:t>移动主机是由我们动手的，</w:t>
      </w:r>
      <w:r>
        <w:rPr>
          <w:rFonts w:hint="eastAsia"/>
        </w:rPr>
        <w:t>测试人员只是负责接他们的测试连线。</w:t>
      </w:r>
    </w:p>
    <w:p w14:paraId="44BD7979" w14:textId="6B2FAB59" w:rsidR="00240CEA" w:rsidRDefault="00240CEA">
      <w:r>
        <w:tab/>
      </w:r>
      <w:r w:rsidR="00A80192">
        <w:rPr>
          <w:rFonts w:hint="eastAsia"/>
        </w:rPr>
        <w:t>（2）、</w:t>
      </w:r>
      <w:r>
        <w:rPr>
          <w:rFonts w:hint="eastAsia"/>
        </w:rPr>
        <w:t>开始测试后，就不能对主机进行改动，每一个实验，都是一直上电的，不允许中途重启主机或者修改主机参数</w:t>
      </w:r>
      <w:r w:rsidR="00A80192">
        <w:rPr>
          <w:rFonts w:hint="eastAsia"/>
        </w:rPr>
        <w:t>。</w:t>
      </w:r>
    </w:p>
    <w:p w14:paraId="1ECD7430" w14:textId="4224FED0" w:rsidR="00A80192" w:rsidRDefault="00A80192"/>
    <w:p w14:paraId="20505A51" w14:textId="2390F558" w:rsidR="00DC3F54" w:rsidRDefault="00DC3F54" w:rsidP="00DC3F54">
      <w:pPr>
        <w:pStyle w:val="2"/>
        <w:rPr>
          <w:rFonts w:hint="eastAsia"/>
        </w:rPr>
      </w:pPr>
      <w:r>
        <w:rPr>
          <w:rFonts w:hint="eastAsia"/>
        </w:rPr>
        <w:t>4、整改</w:t>
      </w:r>
    </w:p>
    <w:p w14:paraId="1BD589E2" w14:textId="77777777" w:rsidR="00DC3F54" w:rsidRDefault="00DC3F54">
      <w:r>
        <w:tab/>
      </w:r>
      <w:r>
        <w:rPr>
          <w:rFonts w:hint="eastAsia"/>
        </w:rPr>
        <w:t>测试一般只有2次机会，比如是第一次测试不通过，则还有一次测试的机会，这时可以带主机回去进行整改，整改好后直接拿去测试就好。但是如果第二次也测试不通过，则</w:t>
      </w:r>
      <w:r>
        <w:rPr>
          <w:rFonts w:hint="eastAsia"/>
        </w:rPr>
        <w:t>本次测试</w:t>
      </w:r>
      <w:r>
        <w:rPr>
          <w:rFonts w:hint="eastAsia"/>
        </w:rPr>
        <w:t>完结，如果还需要进行测试，则需要上层的沟通，重新走流程（这个可能是涉及重新收费的问题或者再收多少费用问题）。</w:t>
      </w:r>
    </w:p>
    <w:p w14:paraId="212126BC" w14:textId="1FBA5010" w:rsidR="00DC3F54" w:rsidRDefault="006848AB">
      <w:pPr>
        <w:rPr>
          <w:rFonts w:hint="eastAsia"/>
        </w:rPr>
      </w:pPr>
      <w:r>
        <w:tab/>
      </w:r>
      <w:r>
        <w:rPr>
          <w:rFonts w:hint="eastAsia"/>
        </w:rPr>
        <w:t>一般情况下，由于江苏省的电网相关产业非常发达，所以他们使用的相关电子模块一般都是经过南瑞测试的，在这方面可以直接借鉴他们使用的模块，这样才好通过南瑞的测试。</w:t>
      </w:r>
    </w:p>
    <w:p w14:paraId="0A799704" w14:textId="1EB8CBFC" w:rsidR="00DF6AC5" w:rsidRPr="00A80192" w:rsidRDefault="00DC3F54" w:rsidP="00DC3F54">
      <w:pPr>
        <w:pStyle w:val="2"/>
        <w:rPr>
          <w:rFonts w:hint="eastAsia"/>
        </w:rPr>
      </w:pPr>
      <w:r>
        <w:t>5</w:t>
      </w:r>
      <w:r>
        <w:rPr>
          <w:rFonts w:hint="eastAsia"/>
        </w:rPr>
        <w:t>、南瑞工作方式</w:t>
      </w:r>
      <w:r w:rsidRPr="00A80192">
        <w:rPr>
          <w:rFonts w:hint="eastAsia"/>
        </w:rPr>
        <w:t xml:space="preserve"> </w:t>
      </w:r>
    </w:p>
    <w:p w14:paraId="0D205F94" w14:textId="557FA502" w:rsidR="00DF6AC5" w:rsidRDefault="00DC3F54">
      <w:r>
        <w:tab/>
      </w:r>
      <w:r w:rsidR="009E2D42">
        <w:rPr>
          <w:rFonts w:hint="eastAsia"/>
        </w:rPr>
        <w:t>不知道什么原因，南瑞没有给出办公流程，如果对这个流程不清楚，基本上没有办法做测试，因为都不知道到底从哪里开始走流程。</w:t>
      </w:r>
    </w:p>
    <w:p w14:paraId="1CEA1F83" w14:textId="44950F4B" w:rsidR="009E2D42" w:rsidRDefault="009E2D42">
      <w:pPr>
        <w:rPr>
          <w:rFonts w:hint="eastAsia"/>
        </w:rPr>
      </w:pPr>
      <w:r>
        <w:tab/>
      </w:r>
      <w:r w:rsidR="00CC50CB">
        <w:rPr>
          <w:rFonts w:hint="eastAsia"/>
        </w:rPr>
        <w:t>再有</w:t>
      </w:r>
      <w:r>
        <w:rPr>
          <w:rFonts w:hint="eastAsia"/>
        </w:rPr>
        <w:t>一个问题就拖时间</w:t>
      </w:r>
      <w:r w:rsidR="00CC50CB">
        <w:rPr>
          <w:rFonts w:hint="eastAsia"/>
        </w:rPr>
        <w:t>，如果没有关系，做一个实验都有可能拖上1-</w:t>
      </w:r>
      <w:r w:rsidR="00CC50CB">
        <w:t>2</w:t>
      </w:r>
      <w:r w:rsidR="00CC50CB">
        <w:rPr>
          <w:rFonts w:hint="eastAsia"/>
        </w:rPr>
        <w:t>个月（最好的情况），有的拖上半年，所以有关系在南瑞很重要。</w:t>
      </w:r>
    </w:p>
    <w:p w14:paraId="3B649CCC" w14:textId="34D3614C" w:rsidR="00DF6AC5" w:rsidRDefault="00CC50CB">
      <w:r>
        <w:tab/>
      </w:r>
      <w:r>
        <w:rPr>
          <w:rFonts w:hint="eastAsia"/>
        </w:rPr>
        <w:t>还有一个问题，就是红包问题，基本上就是没有红包办不成事的地步。虽然在签合同时会签有一个反贿赂协议，但如同虚设，该收的还是收，得给的还是要给。</w:t>
      </w:r>
    </w:p>
    <w:p w14:paraId="2C486D30" w14:textId="71919656" w:rsidR="00CC50CB" w:rsidRDefault="00CC50CB"/>
    <w:p w14:paraId="79416184" w14:textId="0E079D2B" w:rsidR="00CC50CB" w:rsidRPr="00CC50CB" w:rsidRDefault="00CC50CB" w:rsidP="00CC50CB">
      <w:pPr>
        <w:pStyle w:val="2"/>
        <w:rPr>
          <w:rFonts w:hint="eastAsia"/>
        </w:rPr>
      </w:pPr>
      <w:r>
        <w:rPr>
          <w:rFonts w:hint="eastAsia"/>
        </w:rPr>
        <w:t>6、后期公司送测建议</w:t>
      </w:r>
    </w:p>
    <w:p w14:paraId="384B9F3A" w14:textId="27809E74" w:rsidR="00DF6AC5" w:rsidRDefault="00D05368">
      <w:pPr>
        <w:rPr>
          <w:rFonts w:hint="eastAsia"/>
        </w:rPr>
      </w:pPr>
      <w:r>
        <w:tab/>
      </w:r>
      <w:r>
        <w:rPr>
          <w:rFonts w:hint="eastAsia"/>
        </w:rPr>
        <w:t>经过本次的测试，了解了大致的南瑞的工作流程，在后期如果公司需要送主机去测试，</w:t>
      </w:r>
      <w:r>
        <w:rPr>
          <w:rFonts w:hint="eastAsia"/>
        </w:rPr>
        <w:lastRenderedPageBreak/>
        <w:t>最好是找熟悉南瑞的人做代理测试，自己去测试的话成本可能会更高（时间成本、沟通成本和出差成本）。</w:t>
      </w:r>
    </w:p>
    <w:p w14:paraId="4C787E5E" w14:textId="4594C978" w:rsidR="00DF6AC5" w:rsidRDefault="00DF6AC5"/>
    <w:p w14:paraId="7801DAF4" w14:textId="7A39C516" w:rsidR="00DF6AC5" w:rsidRDefault="00DF6AC5"/>
    <w:p w14:paraId="154AE657" w14:textId="75734921" w:rsidR="00DF6AC5" w:rsidRDefault="00DF6AC5"/>
    <w:p w14:paraId="62C979A9" w14:textId="664D4034" w:rsidR="00DF6AC5" w:rsidRDefault="00DF6AC5"/>
    <w:p w14:paraId="3CA4F5BD" w14:textId="1F742E40" w:rsidR="00DF6AC5" w:rsidRDefault="00DF6AC5"/>
    <w:p w14:paraId="471F17E1" w14:textId="0EE3E949" w:rsidR="00DF6AC5" w:rsidRDefault="00DF6AC5"/>
    <w:p w14:paraId="58794120" w14:textId="3EC45DE3" w:rsidR="00DF6AC5" w:rsidRDefault="00DF6AC5"/>
    <w:p w14:paraId="0E52B193" w14:textId="1572FB4B" w:rsidR="00DF6AC5" w:rsidRDefault="00DF6AC5"/>
    <w:p w14:paraId="771F2A22" w14:textId="01A05BE8" w:rsidR="00DF6AC5" w:rsidRDefault="00DF6AC5"/>
    <w:p w14:paraId="7FF28900" w14:textId="167ECE46" w:rsidR="00DF6AC5" w:rsidRDefault="00DF6AC5"/>
    <w:p w14:paraId="19BC0975" w14:textId="5DC37F8E" w:rsidR="00DF6AC5" w:rsidRDefault="00DF6AC5"/>
    <w:p w14:paraId="30015150" w14:textId="3D994507" w:rsidR="00DF6AC5" w:rsidRDefault="00DF6AC5"/>
    <w:p w14:paraId="3BF9E4A7" w14:textId="7CC59C9A" w:rsidR="00DF6AC5" w:rsidRDefault="00DF6AC5"/>
    <w:p w14:paraId="4415BA27" w14:textId="10934DE7" w:rsidR="00DF6AC5" w:rsidRDefault="00DF6AC5"/>
    <w:p w14:paraId="7E204153" w14:textId="36770603" w:rsidR="00DF6AC5" w:rsidRDefault="00DF6AC5"/>
    <w:p w14:paraId="0F2E7A7C" w14:textId="051D8EEA" w:rsidR="00DF6AC5" w:rsidRDefault="00DF6AC5"/>
    <w:p w14:paraId="5A004C65" w14:textId="587FB108" w:rsidR="00DF6AC5" w:rsidRDefault="00DF6AC5"/>
    <w:p w14:paraId="35B760CA" w14:textId="5708F9E7" w:rsidR="00DF6AC5" w:rsidRDefault="00DF6AC5"/>
    <w:p w14:paraId="0E67E890" w14:textId="4351A764" w:rsidR="00DF6AC5" w:rsidRDefault="00DF6AC5"/>
    <w:p w14:paraId="2E8F8152" w14:textId="5260E009" w:rsidR="00DF6AC5" w:rsidRDefault="00DF6AC5"/>
    <w:p w14:paraId="697F8A6A" w14:textId="77777777" w:rsidR="00DF6AC5" w:rsidRDefault="00DF6AC5"/>
    <w:sectPr w:rsidR="00DF6A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PingFangSC-Regular">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0CB"/>
    <w:rsid w:val="00004DBB"/>
    <w:rsid w:val="00037E1B"/>
    <w:rsid w:val="0013552A"/>
    <w:rsid w:val="0017766B"/>
    <w:rsid w:val="001A4E8F"/>
    <w:rsid w:val="001B6223"/>
    <w:rsid w:val="001C5803"/>
    <w:rsid w:val="00240CEA"/>
    <w:rsid w:val="00286420"/>
    <w:rsid w:val="002C3828"/>
    <w:rsid w:val="00350DC9"/>
    <w:rsid w:val="00357FCA"/>
    <w:rsid w:val="003650A9"/>
    <w:rsid w:val="003A499F"/>
    <w:rsid w:val="003C653C"/>
    <w:rsid w:val="0044424C"/>
    <w:rsid w:val="005560C0"/>
    <w:rsid w:val="00562BA1"/>
    <w:rsid w:val="005724CB"/>
    <w:rsid w:val="005B55E2"/>
    <w:rsid w:val="005F5BDA"/>
    <w:rsid w:val="0060118A"/>
    <w:rsid w:val="00620B98"/>
    <w:rsid w:val="00656346"/>
    <w:rsid w:val="006848AB"/>
    <w:rsid w:val="00686C7F"/>
    <w:rsid w:val="006B50CB"/>
    <w:rsid w:val="00744FB4"/>
    <w:rsid w:val="0075015A"/>
    <w:rsid w:val="007564A9"/>
    <w:rsid w:val="007C2D8E"/>
    <w:rsid w:val="007D2020"/>
    <w:rsid w:val="00822F36"/>
    <w:rsid w:val="008A3348"/>
    <w:rsid w:val="0090345F"/>
    <w:rsid w:val="00911377"/>
    <w:rsid w:val="00950F06"/>
    <w:rsid w:val="009C7C1E"/>
    <w:rsid w:val="009E2D42"/>
    <w:rsid w:val="00A143EE"/>
    <w:rsid w:val="00A301A4"/>
    <w:rsid w:val="00A672F9"/>
    <w:rsid w:val="00A80192"/>
    <w:rsid w:val="00B236F2"/>
    <w:rsid w:val="00B61560"/>
    <w:rsid w:val="00B808FB"/>
    <w:rsid w:val="00BA5E24"/>
    <w:rsid w:val="00C12EF2"/>
    <w:rsid w:val="00C152D8"/>
    <w:rsid w:val="00C26FB7"/>
    <w:rsid w:val="00C84EDD"/>
    <w:rsid w:val="00CC50CB"/>
    <w:rsid w:val="00D05368"/>
    <w:rsid w:val="00D74D38"/>
    <w:rsid w:val="00DC3F54"/>
    <w:rsid w:val="00DF06E5"/>
    <w:rsid w:val="00DF6AC5"/>
    <w:rsid w:val="00FF6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4F195"/>
  <w15:chartTrackingRefBased/>
  <w15:docId w15:val="{2011FFB3-8BDC-4246-94C4-4E889880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301A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4424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301A4"/>
    <w:rPr>
      <w:b/>
      <w:bCs/>
      <w:kern w:val="44"/>
      <w:sz w:val="44"/>
      <w:szCs w:val="44"/>
    </w:rPr>
  </w:style>
  <w:style w:type="character" w:customStyle="1" w:styleId="20">
    <w:name w:val="标题 2 字符"/>
    <w:basedOn w:val="a0"/>
    <w:link w:val="2"/>
    <w:uiPriority w:val="9"/>
    <w:rsid w:val="0044424C"/>
    <w:rPr>
      <w:rFonts w:asciiTheme="majorHAnsi" w:eastAsiaTheme="majorEastAsia" w:hAnsiTheme="majorHAnsi" w:cstheme="majorBidi"/>
      <w:b/>
      <w:bCs/>
      <w:sz w:val="32"/>
      <w:szCs w:val="32"/>
    </w:rPr>
  </w:style>
  <w:style w:type="paragraph" w:styleId="a3">
    <w:name w:val="List Paragraph"/>
    <w:basedOn w:val="a"/>
    <w:uiPriority w:val="34"/>
    <w:qFormat/>
    <w:rsid w:val="003650A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6</Pages>
  <Words>302</Words>
  <Characters>1725</Characters>
  <Application>Microsoft Office Word</Application>
  <DocSecurity>0</DocSecurity>
  <Lines>14</Lines>
  <Paragraphs>4</Paragraphs>
  <ScaleCrop>false</ScaleCrop>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c:creator>
  <cp:keywords/>
  <dc:description/>
  <cp:lastModifiedBy>Ja</cp:lastModifiedBy>
  <cp:revision>58</cp:revision>
  <dcterms:created xsi:type="dcterms:W3CDTF">2020-06-08T05:35:00Z</dcterms:created>
  <dcterms:modified xsi:type="dcterms:W3CDTF">2020-06-08T07:45:00Z</dcterms:modified>
</cp:coreProperties>
</file>