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3036570"/>
            <wp:effectExtent l="0" t="0" r="1016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36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highlight w:val="red"/>
          <w:lang w:val="en-US" w:eastAsia="zh-CN"/>
        </w:rPr>
      </w:pPr>
      <w:r>
        <w:rPr>
          <w:rFonts w:hint="eastAsia"/>
          <w:highlight w:val="red"/>
          <w:lang w:val="en-US" w:eastAsia="zh-CN"/>
        </w:rPr>
        <w:t>安卓应用程序部分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去掉图上第一，第四部分（动力系统，空调系统）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第三部分，环境系统，显示空气质量云测仪器，加湿除湿一体机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第五部分，显示温湿度曲线，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第六部分，需要完整显示空气质量云测仪数据和加湿除湿一体机数据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red"/>
          <w:lang w:val="en-US" w:eastAsia="zh-CN"/>
        </w:rPr>
      </w:pPr>
      <w:r>
        <w:rPr>
          <w:rFonts w:hint="eastAsia"/>
          <w:highlight w:val="red"/>
          <w:lang w:val="en-US" w:eastAsia="zh-CN"/>
        </w:rPr>
        <w:t>主机功能和页面部分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门状态监测，只要门打开，就告警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联动加湿除湿一体机（按照协议功能，如协议无此功能，则不联动）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历史数据查询功能（温湿度，空气质量等）</w:t>
      </w:r>
      <w:bookmarkStart w:id="0" w:name="_GoBack"/>
      <w:bookmarkEnd w:id="0"/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空气质量云测仪页面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加水推车数据对接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主机页面去掉无监测项目的列表，如：市电监测等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D7B551"/>
    <w:multiLevelType w:val="singleLevel"/>
    <w:tmpl w:val="EFD7B5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DBFED5A"/>
    <w:multiLevelType w:val="singleLevel"/>
    <w:tmpl w:val="4DBFED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20CDB"/>
    <w:rsid w:val="39D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2019-12-21T06:31:12Z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