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233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三亚部队项目定制开发需求描述如下：</w:t>
      </w:r>
    </w:p>
    <w:p w14:paraId="40E89723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6E5FD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平台端需求：</w:t>
      </w:r>
    </w:p>
    <w:p w14:paraId="02844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提供北向接口要求（按当前http接口补充增加）：</w:t>
      </w:r>
    </w:p>
    <w:p w14:paraId="13DD2D3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提供设备历史数据查询接口，返回设备标识、历史记录等信息；</w:t>
      </w:r>
    </w:p>
    <w:p w14:paraId="719ECC5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提供实时性能数据接口，返回设备标识、实时参数、时间等信息；</w:t>
      </w:r>
    </w:p>
    <w:p w14:paraId="3E5E679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提供告警信息推送能力（通过配置信息接收接口地址实现主动推送），推送内容包括设备标识、告警状态、告警级别、告警详情、告警时间等信息；</w:t>
      </w:r>
    </w:p>
    <w:p w14:paraId="165AFEB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提供设备远程控制接口，包括远程开机、关机、重启接口、参数调整接口（如调整空调温度）。</w:t>
      </w:r>
    </w:p>
    <w:p w14:paraId="4E0B67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D9CED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联动需求（需要监控主机提速版配合）：</w:t>
      </w:r>
    </w:p>
    <w:p w14:paraId="394C5752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红外触发联动照明控制器的开启（开启之后由触摸面板关闭）,现场有两种情况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4E09C5CA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1个红外联动1个照明控制器（照明控制器4路全开）</w:t>
      </w:r>
    </w:p>
    <w:p w14:paraId="56A11EA0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1个红外最多联动3个照明控制器（照明控制器4路全开）</w:t>
      </w:r>
    </w:p>
    <w:p w14:paraId="58A497EB"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红外联动 照明控制器开启时间</w:t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≤3秒</w:t>
      </w:r>
    </w:p>
    <w:p w14:paraId="1945F7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08777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性能指标要求（验收主要通过平台端验证）：</w:t>
      </w:r>
    </w:p>
    <w:p w14:paraId="2D7B80CA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系统具备超800台以上传感器纳管规模。</w:t>
      </w:r>
    </w:p>
    <w:p w14:paraId="79FE6BAD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告警信息产生时间≤3秒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需要监控主机提速版配合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）。</w:t>
      </w:r>
    </w:p>
    <w:p w14:paraId="04A18CE6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告警信息产生并发报警≥150条/秒。</w:t>
      </w:r>
    </w:p>
    <w:p w14:paraId="6ABB4FF3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单指令设备控制响应时间≤2秒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需要监控主机提速版配合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）。</w:t>
      </w:r>
    </w:p>
    <w:p w14:paraId="4A1B3866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烟感、温湿度传感器等相关重要数据存储时间≥3年。</w:t>
      </w:r>
    </w:p>
    <w:p w14:paraId="44FDFF9C"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设备及软件历史状态日志及操作日志保存周期≥3年。</w:t>
      </w:r>
    </w:p>
    <w:p w14:paraId="7DD9A5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3E386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主机端需求：</w:t>
      </w:r>
    </w:p>
    <w:p w14:paraId="24B780A0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T300A主机需要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刷机提速版程序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，以下：</w:t>
      </w:r>
      <w:bookmarkStart w:id="0" w:name="_GoBack"/>
      <w:bookmarkEnd w:id="0"/>
    </w:p>
    <w:p w14:paraId="5D7260DE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清单上的传感器：烟感探测器、温湿度传感器、空调远程控制器、区域漏水控制器、照明控制器、红外探测器、三相电量仪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（响应平台端红外联动照明控制器、告警信息时间产生</w:t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≤3秒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的需求）。</w:t>
      </w:r>
    </w:p>
    <w:p w14:paraId="104A23AB"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可控设备包括：照明控制器、空调远程控制器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（响应平台端红外联动照明控制器、</w:t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单指令设备控制响应时间≤2秒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的需求）。</w:t>
      </w:r>
    </w:p>
    <w:p w14:paraId="5E99AA6E"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T300A主机接入传感器数量：最多8个485设备，8个开关量设备。</w:t>
      </w:r>
    </w:p>
    <w:p w14:paraId="2C3EB1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06633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</w:p>
    <w:p w14:paraId="14C4A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A12FE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28DC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D697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88C29"/>
    <w:multiLevelType w:val="singleLevel"/>
    <w:tmpl w:val="89188C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5EEC8A"/>
    <w:multiLevelType w:val="singleLevel"/>
    <w:tmpl w:val="D95EEC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CC5545C"/>
    <w:multiLevelType w:val="singleLevel"/>
    <w:tmpl w:val="ECC554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05DF5F5"/>
    <w:multiLevelType w:val="singleLevel"/>
    <w:tmpl w:val="F05DF5F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86778C3"/>
    <w:multiLevelType w:val="singleLevel"/>
    <w:tmpl w:val="086778C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A24924E"/>
    <w:multiLevelType w:val="singleLevel"/>
    <w:tmpl w:val="0A2492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1034994"/>
    <w:multiLevelType w:val="singleLevel"/>
    <w:tmpl w:val="210349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03FC"/>
    <w:rsid w:val="04893C18"/>
    <w:rsid w:val="09AF5ECF"/>
    <w:rsid w:val="0AA572D2"/>
    <w:rsid w:val="0DD203DE"/>
    <w:rsid w:val="10F20D97"/>
    <w:rsid w:val="11146F5F"/>
    <w:rsid w:val="23823A70"/>
    <w:rsid w:val="25CE197B"/>
    <w:rsid w:val="2B0A10AB"/>
    <w:rsid w:val="2CCA6FF3"/>
    <w:rsid w:val="3C0B1989"/>
    <w:rsid w:val="3C111D33"/>
    <w:rsid w:val="3F27269E"/>
    <w:rsid w:val="468E4E9A"/>
    <w:rsid w:val="497F6965"/>
    <w:rsid w:val="4B583122"/>
    <w:rsid w:val="4C8C3872"/>
    <w:rsid w:val="4EB7433F"/>
    <w:rsid w:val="4F9D5D96"/>
    <w:rsid w:val="50DE21C3"/>
    <w:rsid w:val="55B300C2"/>
    <w:rsid w:val="62104DC3"/>
    <w:rsid w:val="66EA3218"/>
    <w:rsid w:val="6AAF4DE1"/>
    <w:rsid w:val="6C494E84"/>
    <w:rsid w:val="70651B61"/>
    <w:rsid w:val="71B40FF2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741</Characters>
  <Lines>0</Lines>
  <Paragraphs>0</Paragraphs>
  <TotalTime>4</TotalTime>
  <ScaleCrop>false</ScaleCrop>
  <LinksUpToDate>false</LinksUpToDate>
  <CharactersWithSpaces>744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2025-05-27T05:50:00Z</dcterms:created>
  <dc:creator>lijun</dc:creator>
  <cp:lastModifiedBy>迈世动环监测－李工</cp:lastModifiedBy>
  <dcterms:modified xsi:type="dcterms:W3CDTF">2025-05-27T07:10:20Z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eyJoZGlkIjoiM2Y5YWM4YjZlNDc5Y2VmNDJjYTJkOTY2ZGU3OTJiY2EiLCJ1c2VySWQiOiI0Mzc3MTE3MTEifQ==</vt:lpwstr>
  </property>
  <property fmtid="{D5CDD505-2E9C-101B-9397-08002B2CF9AE}" pid="4" name="ICV">
    <vt:lpwstr>9BC511BFCFB8421DB88E0F7C7F58C13A_12</vt:lpwstr>
  </property>
</Properties>
</file>